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2B391" w14:textId="77777777" w:rsidR="00033B91" w:rsidRDefault="00033B91" w:rsidP="0031793B">
      <w:pPr>
        <w:spacing w:before="240" w:line="240" w:lineRule="auto"/>
        <w:rPr>
          <w:rFonts w:asciiTheme="minorHAnsi" w:hAnsiTheme="minorHAnsi"/>
          <w:color w:val="008BAC" w:themeColor="text1"/>
          <w:sz w:val="34"/>
          <w:szCs w:val="34"/>
          <w:lang w:val="fr-FR" w:eastAsia="fr-FR"/>
        </w:rPr>
      </w:pPr>
      <w:r w:rsidRPr="00AB2D95">
        <w:rPr>
          <w:rFonts w:asciiTheme="minorHAnsi" w:hAnsiTheme="minorHAnsi"/>
          <w:noProof/>
          <w:color w:val="008BAC" w:themeColor="text1"/>
          <w:sz w:val="34"/>
          <w:szCs w:val="34"/>
          <w:lang w:val="fr-BE" w:eastAsia="fr-BE"/>
        </w:rPr>
        <mc:AlternateContent>
          <mc:Choice Requires="wps">
            <w:drawing>
              <wp:anchor distT="0" distB="0" distL="114300" distR="114300" simplePos="0" relativeHeight="251663360" behindDoc="1" locked="0" layoutInCell="1" allowOverlap="1" wp14:anchorId="7F8D9DE8" wp14:editId="76EFC3F7">
                <wp:simplePos x="0" y="0"/>
                <wp:positionH relativeFrom="page">
                  <wp:align>center</wp:align>
                </wp:positionH>
                <wp:positionV relativeFrom="paragraph">
                  <wp:posOffset>88900</wp:posOffset>
                </wp:positionV>
                <wp:extent cx="6429375" cy="6861175"/>
                <wp:effectExtent l="19050" t="19050" r="47625" b="34925"/>
                <wp:wrapNone/>
                <wp:docPr id="1" name="Forme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9600" cy="6861600"/>
                        </a:xfrm>
                        <a:custGeom>
                          <a:avLst/>
                          <a:gdLst>
                            <a:gd name="T0" fmla="+- 0 9919 890"/>
                            <a:gd name="T1" fmla="*/ T0 w 10125"/>
                            <a:gd name="T2" fmla="+- 0 9625 -726"/>
                            <a:gd name="T3" fmla="*/ 9625 h 10803"/>
                            <a:gd name="T4" fmla="+- 0 10076 890"/>
                            <a:gd name="T5" fmla="*/ T4 w 10125"/>
                            <a:gd name="T6" fmla="+- 0 9613 -726"/>
                            <a:gd name="T7" fmla="*/ 9613 h 10803"/>
                            <a:gd name="T8" fmla="+- 0 10229 890"/>
                            <a:gd name="T9" fmla="*/ T8 w 10125"/>
                            <a:gd name="T10" fmla="+- 0 9580 -726"/>
                            <a:gd name="T11" fmla="*/ 9580 h 10803"/>
                            <a:gd name="T12" fmla="+- 0 10375 890"/>
                            <a:gd name="T13" fmla="*/ T12 w 10125"/>
                            <a:gd name="T14" fmla="+- 0 9524 -726"/>
                            <a:gd name="T15" fmla="*/ 9524 h 10803"/>
                            <a:gd name="T16" fmla="+- 0 10511 890"/>
                            <a:gd name="T17" fmla="*/ T16 w 10125"/>
                            <a:gd name="T18" fmla="+- 0 9448 -726"/>
                            <a:gd name="T19" fmla="*/ 9448 h 10803"/>
                            <a:gd name="T20" fmla="+- 0 10638 890"/>
                            <a:gd name="T21" fmla="*/ T20 w 10125"/>
                            <a:gd name="T22" fmla="+- 0 9352 -726"/>
                            <a:gd name="T23" fmla="*/ 9352 h 10803"/>
                            <a:gd name="T24" fmla="+- 0 10750 890"/>
                            <a:gd name="T25" fmla="*/ T24 w 10125"/>
                            <a:gd name="T26" fmla="+- 0 9239 -726"/>
                            <a:gd name="T27" fmla="*/ 9239 h 10803"/>
                            <a:gd name="T28" fmla="+- 0 10844 890"/>
                            <a:gd name="T29" fmla="*/ T28 w 10125"/>
                            <a:gd name="T30" fmla="+- 0 9113 -726"/>
                            <a:gd name="T31" fmla="*/ 9113 h 10803"/>
                            <a:gd name="T32" fmla="+- 0 10918 890"/>
                            <a:gd name="T33" fmla="*/ T32 w 10125"/>
                            <a:gd name="T34" fmla="+- 0 8977 -726"/>
                            <a:gd name="T35" fmla="*/ 8977 h 10803"/>
                            <a:gd name="T36" fmla="+- 0 10971 890"/>
                            <a:gd name="T37" fmla="*/ T36 w 10125"/>
                            <a:gd name="T38" fmla="+- 0 8831 -726"/>
                            <a:gd name="T39" fmla="*/ 8831 h 10803"/>
                            <a:gd name="T40" fmla="+- 0 11004 890"/>
                            <a:gd name="T41" fmla="*/ T40 w 10125"/>
                            <a:gd name="T42" fmla="+- 0 8679 -726"/>
                            <a:gd name="T43" fmla="*/ 8679 h 10803"/>
                            <a:gd name="T44" fmla="+- 0 11015 890"/>
                            <a:gd name="T45" fmla="*/ T44 w 10125"/>
                            <a:gd name="T46" fmla="+- 0 8521 -726"/>
                            <a:gd name="T47" fmla="*/ 8521 h 10803"/>
                            <a:gd name="T48" fmla="+- 0 11012 890"/>
                            <a:gd name="T49" fmla="*/ T48 w 10125"/>
                            <a:gd name="T50" fmla="+- 0 298 -726"/>
                            <a:gd name="T51" fmla="*/ 298 h 10803"/>
                            <a:gd name="T52" fmla="+- 0 10990 890"/>
                            <a:gd name="T53" fmla="*/ T52 w 10125"/>
                            <a:gd name="T54" fmla="+- 0 143 -726"/>
                            <a:gd name="T55" fmla="*/ 143 h 10803"/>
                            <a:gd name="T56" fmla="+- 0 10947 890"/>
                            <a:gd name="T57" fmla="*/ T56 w 10125"/>
                            <a:gd name="T58" fmla="+- 0 -6 -726"/>
                            <a:gd name="T59" fmla="*/ -6 h 10803"/>
                            <a:gd name="T60" fmla="+- 0 10882 890"/>
                            <a:gd name="T61" fmla="*/ T60 w 10125"/>
                            <a:gd name="T62" fmla="+- 0 -147 -726"/>
                            <a:gd name="T63" fmla="*/ -147 h 10803"/>
                            <a:gd name="T64" fmla="+- 0 10798 890"/>
                            <a:gd name="T65" fmla="*/ T64 w 10125"/>
                            <a:gd name="T66" fmla="+- 0 -278 -726"/>
                            <a:gd name="T67" fmla="*/ -278 h 10803"/>
                            <a:gd name="T68" fmla="+- 0 10695 890"/>
                            <a:gd name="T69" fmla="*/ T68 w 10125"/>
                            <a:gd name="T70" fmla="+- 0 -398 -726"/>
                            <a:gd name="T71" fmla="*/ -398 h 10803"/>
                            <a:gd name="T72" fmla="+- 0 10574 890"/>
                            <a:gd name="T73" fmla="*/ T72 w 10125"/>
                            <a:gd name="T74" fmla="+- 0 -504 -726"/>
                            <a:gd name="T75" fmla="*/ -504 h 10803"/>
                            <a:gd name="T76" fmla="+- 0 10442 890"/>
                            <a:gd name="T77" fmla="*/ T76 w 10125"/>
                            <a:gd name="T78" fmla="+- 0 -590 -726"/>
                            <a:gd name="T79" fmla="*/ -590 h 10803"/>
                            <a:gd name="T80" fmla="+- 0 10301 890"/>
                            <a:gd name="T81" fmla="*/ T80 w 10125"/>
                            <a:gd name="T82" fmla="+- 0 -656 -726"/>
                            <a:gd name="T83" fmla="*/ -656 h 10803"/>
                            <a:gd name="T84" fmla="+- 0 10151 890"/>
                            <a:gd name="T85" fmla="*/ T84 w 10125"/>
                            <a:gd name="T86" fmla="+- 0 -701 -726"/>
                            <a:gd name="T87" fmla="*/ -701 h 10803"/>
                            <a:gd name="T88" fmla="+- 0 9996 890"/>
                            <a:gd name="T89" fmla="*/ T88 w 10125"/>
                            <a:gd name="T90" fmla="+- 0 -723 -726"/>
                            <a:gd name="T91" fmla="*/ -723 h 10803"/>
                            <a:gd name="T92" fmla="+- 0 1987 890"/>
                            <a:gd name="T93" fmla="*/ T92 w 10125"/>
                            <a:gd name="T94" fmla="+- 0 -726 -726"/>
                            <a:gd name="T95" fmla="*/ -726 h 10803"/>
                            <a:gd name="T96" fmla="+- 0 1829 890"/>
                            <a:gd name="T97" fmla="*/ T96 w 10125"/>
                            <a:gd name="T98" fmla="+- 0 -715 -726"/>
                            <a:gd name="T99" fmla="*/ -715 h 10803"/>
                            <a:gd name="T100" fmla="+- 0 1677 890"/>
                            <a:gd name="T101" fmla="*/ T100 w 10125"/>
                            <a:gd name="T102" fmla="+- 0 -681 -726"/>
                            <a:gd name="T103" fmla="*/ -681 h 10803"/>
                            <a:gd name="T104" fmla="+- 0 1531 890"/>
                            <a:gd name="T105" fmla="*/ T104 w 10125"/>
                            <a:gd name="T106" fmla="+- 0 -626 -726"/>
                            <a:gd name="T107" fmla="*/ -626 h 10803"/>
                            <a:gd name="T108" fmla="+- 0 1394 890"/>
                            <a:gd name="T109" fmla="*/ T108 w 10125"/>
                            <a:gd name="T110" fmla="+- 0 -550 -726"/>
                            <a:gd name="T111" fmla="*/ -550 h 10803"/>
                            <a:gd name="T112" fmla="+- 0 1268 890"/>
                            <a:gd name="T113" fmla="*/ T112 w 10125"/>
                            <a:gd name="T114" fmla="+- 0 -454 -726"/>
                            <a:gd name="T115" fmla="*/ -454 h 10803"/>
                            <a:gd name="T116" fmla="+- 0 1155 890"/>
                            <a:gd name="T117" fmla="*/ T116 w 10125"/>
                            <a:gd name="T118" fmla="+- 0 -340 -726"/>
                            <a:gd name="T119" fmla="*/ -340 h 10803"/>
                            <a:gd name="T120" fmla="+- 0 1062 890"/>
                            <a:gd name="T121" fmla="*/ T120 w 10125"/>
                            <a:gd name="T122" fmla="+- 0 -215 -726"/>
                            <a:gd name="T123" fmla="*/ -215 h 10803"/>
                            <a:gd name="T124" fmla="+- 0 988 890"/>
                            <a:gd name="T125" fmla="*/ T124 w 10125"/>
                            <a:gd name="T126" fmla="+- 0 -78 -726"/>
                            <a:gd name="T127" fmla="*/ -78 h 10803"/>
                            <a:gd name="T128" fmla="+- 0 934 890"/>
                            <a:gd name="T129" fmla="*/ T128 w 10125"/>
                            <a:gd name="T130" fmla="+- 0 67 -726"/>
                            <a:gd name="T131" fmla="*/ 67 h 10803"/>
                            <a:gd name="T132" fmla="+- 0 901 890"/>
                            <a:gd name="T133" fmla="*/ T132 w 10125"/>
                            <a:gd name="T134" fmla="+- 0 220 -726"/>
                            <a:gd name="T135" fmla="*/ 220 h 10803"/>
                            <a:gd name="T136" fmla="+- 0 890 890"/>
                            <a:gd name="T137" fmla="*/ T136 w 10125"/>
                            <a:gd name="T138" fmla="+- 0 378 -726"/>
                            <a:gd name="T139" fmla="*/ 378 h 10803"/>
                            <a:gd name="T140" fmla="+- 0 930 890"/>
                            <a:gd name="T141" fmla="*/ T140 w 10125"/>
                            <a:gd name="T142" fmla="+- 0 10036 -726"/>
                            <a:gd name="T143" fmla="*/ 10036 h 10803"/>
                            <a:gd name="T144" fmla="+- 0 1036 890"/>
                            <a:gd name="T145" fmla="*/ T144 w 10125"/>
                            <a:gd name="T146" fmla="+- 0 9944 -726"/>
                            <a:gd name="T147" fmla="*/ 9944 h 10803"/>
                            <a:gd name="T148" fmla="+- 0 1196 890"/>
                            <a:gd name="T149" fmla="*/ T148 w 10125"/>
                            <a:gd name="T150" fmla="+- 0 9837 -726"/>
                            <a:gd name="T151" fmla="*/ 9837 h 10803"/>
                            <a:gd name="T152" fmla="+- 0 1309 890"/>
                            <a:gd name="T153" fmla="*/ T152 w 10125"/>
                            <a:gd name="T154" fmla="+- 0 9779 -726"/>
                            <a:gd name="T155" fmla="*/ 9779 h 10803"/>
                            <a:gd name="T156" fmla="+- 0 1441 890"/>
                            <a:gd name="T157" fmla="*/ T156 w 10125"/>
                            <a:gd name="T158" fmla="+- 0 9726 -726"/>
                            <a:gd name="T159" fmla="*/ 9726 h 10803"/>
                            <a:gd name="T160" fmla="+- 0 1594 890"/>
                            <a:gd name="T161" fmla="*/ T160 w 10125"/>
                            <a:gd name="T162" fmla="+- 0 9680 -726"/>
                            <a:gd name="T163" fmla="*/ 9680 h 10803"/>
                            <a:gd name="T164" fmla="+- 0 1768 890"/>
                            <a:gd name="T165" fmla="*/ T164 w 10125"/>
                            <a:gd name="T166" fmla="+- 0 9646 -726"/>
                            <a:gd name="T167" fmla="*/ 9646 h 10803"/>
                            <a:gd name="T168" fmla="+- 0 1964 890"/>
                            <a:gd name="T169" fmla="*/ T168 w 10125"/>
                            <a:gd name="T170" fmla="+- 0 9627 -726"/>
                            <a:gd name="T171" fmla="*/ 9627 h 10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125" h="10803">
                              <a:moveTo>
                                <a:pt x="1180" y="10351"/>
                              </a:moveTo>
                              <a:lnTo>
                                <a:pt x="9029" y="10351"/>
                              </a:lnTo>
                              <a:lnTo>
                                <a:pt x="9108" y="10348"/>
                              </a:lnTo>
                              <a:lnTo>
                                <a:pt x="9186" y="10339"/>
                              </a:lnTo>
                              <a:lnTo>
                                <a:pt x="9263" y="10325"/>
                              </a:lnTo>
                              <a:lnTo>
                                <a:pt x="9339" y="10306"/>
                              </a:lnTo>
                              <a:lnTo>
                                <a:pt x="9413" y="10281"/>
                              </a:lnTo>
                              <a:lnTo>
                                <a:pt x="9485" y="10250"/>
                              </a:lnTo>
                              <a:lnTo>
                                <a:pt x="9554" y="10215"/>
                              </a:lnTo>
                              <a:lnTo>
                                <a:pt x="9621" y="10174"/>
                              </a:lnTo>
                              <a:lnTo>
                                <a:pt x="9686" y="10129"/>
                              </a:lnTo>
                              <a:lnTo>
                                <a:pt x="9748" y="10078"/>
                              </a:lnTo>
                              <a:lnTo>
                                <a:pt x="9807" y="10023"/>
                              </a:lnTo>
                              <a:lnTo>
                                <a:pt x="9860" y="9965"/>
                              </a:lnTo>
                              <a:lnTo>
                                <a:pt x="9909" y="9903"/>
                              </a:lnTo>
                              <a:lnTo>
                                <a:pt x="9954" y="9839"/>
                              </a:lnTo>
                              <a:lnTo>
                                <a:pt x="9993" y="9772"/>
                              </a:lnTo>
                              <a:lnTo>
                                <a:pt x="10028" y="9703"/>
                              </a:lnTo>
                              <a:lnTo>
                                <a:pt x="10057" y="9631"/>
                              </a:lnTo>
                              <a:lnTo>
                                <a:pt x="10081" y="9557"/>
                              </a:lnTo>
                              <a:lnTo>
                                <a:pt x="10100" y="9482"/>
                              </a:lnTo>
                              <a:lnTo>
                                <a:pt x="10114" y="9405"/>
                              </a:lnTo>
                              <a:lnTo>
                                <a:pt x="10122" y="9326"/>
                              </a:lnTo>
                              <a:lnTo>
                                <a:pt x="10125" y="9247"/>
                              </a:lnTo>
                              <a:lnTo>
                                <a:pt x="10125" y="1104"/>
                              </a:lnTo>
                              <a:lnTo>
                                <a:pt x="10122" y="1024"/>
                              </a:lnTo>
                              <a:lnTo>
                                <a:pt x="10114" y="946"/>
                              </a:lnTo>
                              <a:lnTo>
                                <a:pt x="10100" y="869"/>
                              </a:lnTo>
                              <a:lnTo>
                                <a:pt x="10081" y="794"/>
                              </a:lnTo>
                              <a:lnTo>
                                <a:pt x="10057" y="720"/>
                              </a:lnTo>
                              <a:lnTo>
                                <a:pt x="10027" y="649"/>
                              </a:lnTo>
                              <a:lnTo>
                                <a:pt x="9992" y="579"/>
                              </a:lnTo>
                              <a:lnTo>
                                <a:pt x="9953" y="512"/>
                              </a:lnTo>
                              <a:lnTo>
                                <a:pt x="9908" y="448"/>
                              </a:lnTo>
                              <a:lnTo>
                                <a:pt x="9859" y="386"/>
                              </a:lnTo>
                              <a:lnTo>
                                <a:pt x="9805" y="328"/>
                              </a:lnTo>
                              <a:lnTo>
                                <a:pt x="9746" y="272"/>
                              </a:lnTo>
                              <a:lnTo>
                                <a:pt x="9684" y="222"/>
                              </a:lnTo>
                              <a:lnTo>
                                <a:pt x="9620" y="176"/>
                              </a:lnTo>
                              <a:lnTo>
                                <a:pt x="9552" y="136"/>
                              </a:lnTo>
                              <a:lnTo>
                                <a:pt x="9483" y="100"/>
                              </a:lnTo>
                              <a:lnTo>
                                <a:pt x="9411" y="70"/>
                              </a:lnTo>
                              <a:lnTo>
                                <a:pt x="9337" y="45"/>
                              </a:lnTo>
                              <a:lnTo>
                                <a:pt x="9261" y="25"/>
                              </a:lnTo>
                              <a:lnTo>
                                <a:pt x="9185" y="11"/>
                              </a:lnTo>
                              <a:lnTo>
                                <a:pt x="9106" y="3"/>
                              </a:lnTo>
                              <a:lnTo>
                                <a:pt x="9027" y="0"/>
                              </a:lnTo>
                              <a:lnTo>
                                <a:pt x="1097" y="0"/>
                              </a:lnTo>
                              <a:lnTo>
                                <a:pt x="1017" y="3"/>
                              </a:lnTo>
                              <a:lnTo>
                                <a:pt x="939" y="11"/>
                              </a:lnTo>
                              <a:lnTo>
                                <a:pt x="862" y="25"/>
                              </a:lnTo>
                              <a:lnTo>
                                <a:pt x="787" y="45"/>
                              </a:lnTo>
                              <a:lnTo>
                                <a:pt x="713" y="70"/>
                              </a:lnTo>
                              <a:lnTo>
                                <a:pt x="641" y="100"/>
                              </a:lnTo>
                              <a:lnTo>
                                <a:pt x="571" y="136"/>
                              </a:lnTo>
                              <a:lnTo>
                                <a:pt x="504" y="176"/>
                              </a:lnTo>
                              <a:lnTo>
                                <a:pt x="439" y="222"/>
                              </a:lnTo>
                              <a:lnTo>
                                <a:pt x="378" y="272"/>
                              </a:lnTo>
                              <a:lnTo>
                                <a:pt x="319" y="328"/>
                              </a:lnTo>
                              <a:lnTo>
                                <a:pt x="265" y="386"/>
                              </a:lnTo>
                              <a:lnTo>
                                <a:pt x="216" y="447"/>
                              </a:lnTo>
                              <a:lnTo>
                                <a:pt x="172" y="511"/>
                              </a:lnTo>
                              <a:lnTo>
                                <a:pt x="132" y="578"/>
                              </a:lnTo>
                              <a:lnTo>
                                <a:pt x="98" y="648"/>
                              </a:lnTo>
                              <a:lnTo>
                                <a:pt x="69" y="719"/>
                              </a:lnTo>
                              <a:lnTo>
                                <a:pt x="44" y="793"/>
                              </a:lnTo>
                              <a:lnTo>
                                <a:pt x="25" y="869"/>
                              </a:lnTo>
                              <a:lnTo>
                                <a:pt x="11" y="946"/>
                              </a:lnTo>
                              <a:lnTo>
                                <a:pt x="3" y="1024"/>
                              </a:lnTo>
                              <a:lnTo>
                                <a:pt x="0" y="1104"/>
                              </a:lnTo>
                              <a:lnTo>
                                <a:pt x="0" y="10802"/>
                              </a:lnTo>
                              <a:lnTo>
                                <a:pt x="40" y="10762"/>
                              </a:lnTo>
                              <a:lnTo>
                                <a:pt x="88" y="10717"/>
                              </a:lnTo>
                              <a:lnTo>
                                <a:pt x="146" y="10670"/>
                              </a:lnTo>
                              <a:lnTo>
                                <a:pt x="213" y="10621"/>
                              </a:lnTo>
                              <a:lnTo>
                                <a:pt x="306" y="10563"/>
                              </a:lnTo>
                              <a:lnTo>
                                <a:pt x="360" y="10534"/>
                              </a:lnTo>
                              <a:lnTo>
                                <a:pt x="419" y="10505"/>
                              </a:lnTo>
                              <a:lnTo>
                                <a:pt x="482" y="10478"/>
                              </a:lnTo>
                              <a:lnTo>
                                <a:pt x="551" y="10452"/>
                              </a:lnTo>
                              <a:lnTo>
                                <a:pt x="625" y="10428"/>
                              </a:lnTo>
                              <a:lnTo>
                                <a:pt x="704" y="10406"/>
                              </a:lnTo>
                              <a:lnTo>
                                <a:pt x="789" y="10387"/>
                              </a:lnTo>
                              <a:lnTo>
                                <a:pt x="878" y="10372"/>
                              </a:lnTo>
                              <a:lnTo>
                                <a:pt x="973" y="10361"/>
                              </a:lnTo>
                              <a:lnTo>
                                <a:pt x="1074" y="10353"/>
                              </a:lnTo>
                              <a:lnTo>
                                <a:pt x="1180" y="10351"/>
                              </a:lnTo>
                              <a:close/>
                            </a:path>
                          </a:pathLst>
                        </a:custGeom>
                        <a:noFill/>
                        <a:ln w="50800">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B2D0" id="Forme libre 1" o:spid="_x0000_s1026" style="position:absolute;margin-left:0;margin-top:7pt;width:506.25pt;height:540.25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coordsize="10125,1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" path="m1180,10351r7849,l9108,10348r78,-9l9263,10325r76,-19l9413,10281r72,-31l9554,10215r67,-41l9686,10129r62,-51l9807,10023r53,-58l9909,9903r45,-64l9993,9772r35,-69l10057,9631r24,-74l10100,9482r14,-77l10122,9326r3,-79l10125,1104r-3,-80l10114,946r-14,-77l10081,794r-24,-74l10027,649r-35,-70l9953,512r-45,-64l9859,386r-54,-58l9746,272r-62,-50l9620,176r-68,-40l9483,100,9411,70,9337,45,9261,25,9185,11,9106,3,9027,,1097,r-80,3l939,11,862,25,787,45,713,70r-72,30l571,136r-67,40l439,222r-61,50l319,328r-54,58l216,447r-44,64l132,578,98,648,69,719,44,793,25,869,11,946r-8,78l,1104r,9698l40,10762r48,-45l146,10670r67,-49l306,10563r54,-29l419,10505r63,-27l551,10452r74,-24l704,10406r85,-19l878,10372r95,-11l1074,10353r106,-2xe" filled="f" strokecolor="#e7e7e7" strokeweight="4pt">
                <v:path arrowok="t" o:connecttype="custom" o:connectlocs="5733616,6113385;5833314,6105763;5930473,6084803;6023186,6049234;6109549,6000962;6190197,5939987;6261319,5868215;6321011,5788185;6368003,5701803;6401659,5609071;6422615,5512527;6429600,5412172;6427695,189277;6413724,90827;6386418,-3811;6345142,-93368;6291800,-176574;6226393,-252792;6149555,-320119;6065732,-374743;5976194,-416663;5880941,-445245;5782512,-459218;696619,-461124;596286,-454137;499762,-432542;407049,-397608;320051,-349336;240038,-288361;168281,-215953;109224,-136559;62232,-49542;27941,42556;6985,139735;0,240089;25401,6374435;92713,6316000;194317,6248038;266074,6211199;349897,6177536;447056,6148319;557550,6126723;682014,6114655" o:connectangles="0,0,0,0,0,0,0,0,0,0,0,0,0,0,0,0,0,0,0,0,0,0,0,0,0,0,0,0,0,0,0,0,0,0,0,0,0,0,0,0,0,0,0"/>
                <w10:wrap anchorx="page"/>
              </v:shape>
            </w:pict>
          </mc:Fallback>
        </mc:AlternateContent>
      </w:r>
    </w:p>
    <w:p w14:paraId="6CEFB716" w14:textId="77777777" w:rsidR="00FE746F" w:rsidRPr="00AB2D95" w:rsidRDefault="00FE746F" w:rsidP="0031793B">
      <w:pPr>
        <w:spacing w:before="240" w:line="240" w:lineRule="auto"/>
        <w:rPr>
          <w:rFonts w:asciiTheme="minorHAnsi" w:hAnsiTheme="minorHAnsi"/>
          <w:color w:val="008BAC" w:themeColor="text1"/>
          <w:sz w:val="34"/>
          <w:szCs w:val="34"/>
          <w:lang w:val="fr-FR" w:eastAsia="fr-FR"/>
        </w:rPr>
      </w:pPr>
    </w:p>
    <w:sdt>
      <w:sdtPr>
        <w:rPr>
          <w:rFonts w:asciiTheme="minorHAnsi" w:hAnsiTheme="minorHAnsi"/>
          <w:color w:val="008BAC" w:themeColor="text1"/>
          <w:sz w:val="34"/>
          <w:szCs w:val="34"/>
          <w:lang w:val="fr-FR" w:eastAsia="fr-FR"/>
        </w:rPr>
        <w:id w:val="-774636814"/>
        <w:docPartObj>
          <w:docPartGallery w:val="Cover Pages"/>
          <w:docPartUnique/>
        </w:docPartObj>
      </w:sdtPr>
      <w:sdtEndPr>
        <w:rPr>
          <w:noProof/>
          <w:lang w:val="nl-BE" w:eastAsia="nl-BE"/>
        </w:rPr>
      </w:sdtEndPr>
      <w:sdtContent>
        <w:sdt>
          <w:sdtPr>
            <w:rPr>
              <w:rFonts w:asciiTheme="minorHAnsi" w:hAnsiTheme="minorHAnsi"/>
              <w:color w:val="008BAC" w:themeColor="text1"/>
              <w:sz w:val="70"/>
              <w:szCs w:val="70"/>
            </w:rPr>
            <w:id w:val="-1658911335"/>
            <w:placeholder>
              <w:docPart w:val="FCD45E3BD85E48C8A120134A05BA30AC"/>
            </w:placeholder>
          </w:sdtPr>
          <w:sdtEndPr/>
          <w:sdtContent>
            <w:sdt>
              <w:sdtPr>
                <w:rPr>
                  <w:rFonts w:asciiTheme="majorHAnsi" w:hAnsiTheme="majorHAnsi"/>
                  <w:color w:val="007F9F"/>
                  <w:sz w:val="70"/>
                  <w:szCs w:val="70"/>
                </w:rPr>
                <w:alias w:val="Titre"/>
                <w:tag w:val=""/>
                <w:id w:val="1903643142"/>
                <w:dataBinding w:prefixMappings="xmlns:ns0='http://purl.org/dc/elements/1.1/' xmlns:ns1='http://schemas.openxmlformats.org/package/2006/metadata/core-properties' " w:xpath="/ns1:coreProperties[1]/ns0:title[1]" w:storeItemID="{6C3C8BC8-F283-45AE-878A-BAB7291924A1}"/>
                <w:text w:multiLine="1"/>
              </w:sdtPr>
              <w:sdtEndPr/>
              <w:sdtContent>
                <w:p w14:paraId="434FB91C" w14:textId="77777777" w:rsidR="00AA6DA2" w:rsidRPr="007D7526" w:rsidRDefault="003A4363" w:rsidP="001141D1">
                  <w:pPr>
                    <w:spacing w:line="192" w:lineRule="auto"/>
                    <w:rPr>
                      <w:rFonts w:asciiTheme="minorHAnsi" w:hAnsiTheme="minorHAnsi"/>
                      <w:color w:val="008BAC" w:themeColor="text1"/>
                      <w:sz w:val="70"/>
                      <w:szCs w:val="70"/>
                    </w:rPr>
                  </w:pPr>
                  <w:proofErr w:type="spellStart"/>
                  <w:r>
                    <w:rPr>
                      <w:rFonts w:asciiTheme="majorHAnsi" w:hAnsiTheme="majorHAnsi"/>
                      <w:color w:val="007F9F"/>
                      <w:sz w:val="70"/>
                      <w:szCs w:val="70"/>
                    </w:rPr>
                    <w:t>OpenFed</w:t>
                  </w:r>
                  <w:proofErr w:type="spellEnd"/>
                  <w:r>
                    <w:rPr>
                      <w:rFonts w:asciiTheme="majorHAnsi" w:hAnsiTheme="majorHAnsi"/>
                      <w:color w:val="007F9F"/>
                      <w:sz w:val="70"/>
                      <w:szCs w:val="70"/>
                    </w:rPr>
                    <w:t xml:space="preserve"> 8.x - Handleiding</w:t>
                  </w:r>
                </w:p>
              </w:sdtContent>
            </w:sdt>
          </w:sdtContent>
        </w:sdt>
        <w:sdt>
          <w:sdtPr>
            <w:rPr>
              <w:rFonts w:asciiTheme="majorHAnsi" w:hAnsiTheme="majorHAnsi"/>
              <w:color w:val="008BAC" w:themeColor="text1"/>
              <w:sz w:val="70"/>
              <w:szCs w:val="70"/>
              <w:lang w:val="fr-FR" w:eastAsia="fr-FR"/>
            </w:rPr>
            <w:alias w:val="Sous-titre"/>
            <w:tag w:val="Sous-titre"/>
            <w:id w:val="472267288"/>
          </w:sdtPr>
          <w:sdtEndPr>
            <w:rPr>
              <w:color w:val="F15A29" w:themeColor="accent2"/>
              <w:sz w:val="50"/>
              <w:szCs w:val="50"/>
            </w:rPr>
          </w:sdtEndPr>
          <w:sdtContent>
            <w:p w14:paraId="647D3339" w14:textId="77777777" w:rsidR="00AA6DA2" w:rsidRPr="00431688" w:rsidRDefault="003A4363" w:rsidP="003A4363">
              <w:pPr>
                <w:spacing w:line="192" w:lineRule="auto"/>
                <w:rPr>
                  <w:rFonts w:asciiTheme="majorHAnsi" w:hAnsiTheme="majorHAnsi"/>
                  <w:color w:val="F15A29" w:themeColor="accent2"/>
                  <w:sz w:val="50"/>
                  <w:szCs w:val="50"/>
                  <w:lang w:eastAsia="fr-FR"/>
                </w:rPr>
              </w:pPr>
              <w:r>
                <w:rPr>
                  <w:rFonts w:asciiTheme="majorHAnsi" w:hAnsiTheme="majorHAnsi"/>
                  <w:color w:val="F15A29" w:themeColor="accent2"/>
                  <w:sz w:val="50"/>
                  <w:szCs w:val="50"/>
                  <w:lang w:eastAsia="fr-FR"/>
                </w:rPr>
                <w:t>(voor content managers)</w:t>
              </w:r>
            </w:p>
          </w:sdtContent>
        </w:sdt>
        <w:p w14:paraId="3222F98F" w14:textId="77777777" w:rsidR="00E068D2" w:rsidRPr="00431688" w:rsidRDefault="00E068D2" w:rsidP="00AB2D95">
          <w:pPr>
            <w:spacing w:line="240" w:lineRule="auto"/>
            <w:rPr>
              <w:rFonts w:asciiTheme="minorHAnsi" w:hAnsiTheme="minorHAnsi"/>
              <w:color w:val="008BAC" w:themeColor="text1"/>
              <w:sz w:val="34"/>
              <w:szCs w:val="34"/>
              <w:lang w:eastAsia="fr-FR"/>
            </w:rPr>
          </w:pPr>
        </w:p>
        <w:p w14:paraId="02CCB35A" w14:textId="77777777" w:rsidR="00033B91" w:rsidRPr="00431688" w:rsidRDefault="00033B91" w:rsidP="00AB2D95">
          <w:pPr>
            <w:spacing w:line="240" w:lineRule="auto"/>
            <w:rPr>
              <w:rFonts w:asciiTheme="minorHAnsi" w:hAnsiTheme="minorHAnsi"/>
              <w:color w:val="008BAC" w:themeColor="text1"/>
              <w:sz w:val="34"/>
              <w:szCs w:val="34"/>
              <w:lang w:eastAsia="fr-FR"/>
            </w:rPr>
          </w:pPr>
        </w:p>
        <w:p w14:paraId="0209335B" w14:textId="77777777" w:rsidR="00033B91" w:rsidRPr="00431688" w:rsidRDefault="00033B91" w:rsidP="00AB2D95">
          <w:pPr>
            <w:spacing w:line="240" w:lineRule="auto"/>
            <w:rPr>
              <w:rFonts w:asciiTheme="minorHAnsi" w:hAnsiTheme="minorHAnsi"/>
              <w:color w:val="008BAC" w:themeColor="text1"/>
              <w:sz w:val="34"/>
              <w:szCs w:val="34"/>
              <w:lang w:eastAsia="fr-FR"/>
            </w:rPr>
          </w:pPr>
        </w:p>
        <w:p w14:paraId="3603CB41" w14:textId="77777777" w:rsidR="00033B91" w:rsidRPr="00431688" w:rsidRDefault="00033B91" w:rsidP="00AB2D95">
          <w:pPr>
            <w:spacing w:line="240" w:lineRule="auto"/>
            <w:rPr>
              <w:rFonts w:asciiTheme="minorHAnsi" w:hAnsiTheme="minorHAnsi"/>
              <w:color w:val="008BAC" w:themeColor="text1"/>
              <w:sz w:val="34"/>
              <w:szCs w:val="34"/>
              <w:lang w:eastAsia="fr-FR"/>
            </w:rPr>
          </w:pPr>
        </w:p>
        <w:p w14:paraId="4A9958FF" w14:textId="77777777" w:rsidR="00425DFF" w:rsidRPr="00431688" w:rsidRDefault="00425DFF" w:rsidP="00AB2D95">
          <w:pPr>
            <w:spacing w:line="240" w:lineRule="auto"/>
            <w:rPr>
              <w:rFonts w:asciiTheme="minorHAnsi" w:hAnsiTheme="minorHAnsi"/>
              <w:color w:val="008BAC" w:themeColor="text1"/>
              <w:sz w:val="34"/>
              <w:szCs w:val="34"/>
              <w:lang w:eastAsia="fr-FR"/>
            </w:rPr>
          </w:pPr>
        </w:p>
        <w:p w14:paraId="77F7FF68" w14:textId="4EB01140" w:rsidR="001141D1" w:rsidRPr="00431688" w:rsidRDefault="000B1EF9" w:rsidP="00AB2D95">
          <w:pPr>
            <w:spacing w:line="240" w:lineRule="auto"/>
            <w:rPr>
              <w:rFonts w:asciiTheme="minorHAnsi" w:hAnsiTheme="minorHAnsi"/>
              <w:b/>
              <w:color w:val="007F9F"/>
              <w:sz w:val="34"/>
              <w:szCs w:val="34"/>
              <w:lang w:eastAsia="fr-FR"/>
            </w:rPr>
          </w:pPr>
          <w:r>
            <w:rPr>
              <w:rFonts w:asciiTheme="minorHAnsi" w:hAnsiTheme="minorHAnsi"/>
              <w:b/>
              <w:color w:val="007F9F"/>
              <w:sz w:val="34"/>
              <w:szCs w:val="34"/>
              <w:lang w:eastAsia="fr-FR"/>
            </w:rPr>
            <w:t>12</w:t>
          </w:r>
          <w:r w:rsidR="00A37846">
            <w:rPr>
              <w:rFonts w:asciiTheme="minorHAnsi" w:hAnsiTheme="minorHAnsi"/>
              <w:b/>
              <w:color w:val="007F9F"/>
              <w:sz w:val="34"/>
              <w:szCs w:val="34"/>
              <w:lang w:eastAsia="fr-FR"/>
            </w:rPr>
            <w:t xml:space="preserve"> mei 2019</w:t>
          </w:r>
        </w:p>
        <w:p w14:paraId="000E31A5" w14:textId="77777777" w:rsidR="001141D1" w:rsidRPr="00431688" w:rsidRDefault="00A37846" w:rsidP="00AB2D95">
          <w:pPr>
            <w:spacing w:line="240" w:lineRule="auto"/>
            <w:rPr>
              <w:rFonts w:asciiTheme="majorHAnsi" w:hAnsiTheme="majorHAnsi"/>
              <w:color w:val="007F9F"/>
              <w:sz w:val="34"/>
              <w:szCs w:val="34"/>
              <w:lang w:eastAsia="fr-FR"/>
            </w:rPr>
          </w:pPr>
          <w:r>
            <w:rPr>
              <w:rFonts w:asciiTheme="majorHAnsi" w:hAnsiTheme="majorHAnsi"/>
              <w:color w:val="007F9F"/>
              <w:sz w:val="34"/>
              <w:szCs w:val="34"/>
              <w:lang w:eastAsia="fr-FR"/>
            </w:rPr>
            <w:t>Geschreven door Blue4You – vertaald door FOD BOSA DT</w:t>
          </w:r>
        </w:p>
        <w:p w14:paraId="3B9339F8" w14:textId="77777777" w:rsidR="001141D1" w:rsidRPr="00A37846" w:rsidRDefault="00B501EE" w:rsidP="00AB2D95">
          <w:pPr>
            <w:spacing w:line="240" w:lineRule="auto"/>
            <w:rPr>
              <w:rFonts w:asciiTheme="majorHAnsi" w:hAnsiTheme="majorHAnsi"/>
              <w:color w:val="008BAC" w:themeColor="text1"/>
              <w:sz w:val="34"/>
              <w:szCs w:val="34"/>
              <w:lang w:eastAsia="fr-FR"/>
            </w:rPr>
          </w:pPr>
          <w:r>
            <w:rPr>
              <w:rFonts w:asciiTheme="majorHAnsi" w:hAnsiTheme="majorHAnsi"/>
              <w:color w:val="007F9F"/>
              <w:sz w:val="34"/>
              <w:szCs w:val="34"/>
              <w:lang w:eastAsia="fr-FR"/>
            </w:rPr>
            <w:t>FOD BOSA DT - WCM</w:t>
          </w:r>
        </w:p>
        <w:p w14:paraId="1A23AD53" w14:textId="77777777" w:rsidR="00AA6DA2" w:rsidRPr="00AB2D95" w:rsidRDefault="00AA6DA2" w:rsidP="00AB2D95">
          <w:pPr>
            <w:spacing w:line="240" w:lineRule="auto"/>
            <w:rPr>
              <w:rFonts w:asciiTheme="minorHAnsi" w:hAnsiTheme="minorHAnsi"/>
              <w:b/>
              <w:noProof/>
              <w:color w:val="008BAC" w:themeColor="text1"/>
              <w:sz w:val="34"/>
              <w:szCs w:val="34"/>
            </w:rPr>
          </w:pPr>
          <w:r w:rsidRPr="00A37846">
            <w:rPr>
              <w:rFonts w:asciiTheme="minorHAnsi" w:hAnsiTheme="minorHAnsi"/>
              <w:color w:val="008BAC" w:themeColor="text1"/>
              <w:sz w:val="34"/>
              <w:szCs w:val="34"/>
              <w:lang w:eastAsia="fr-FR"/>
            </w:rPr>
            <w:br w:type="page"/>
          </w:r>
        </w:p>
      </w:sdtContent>
    </w:sdt>
    <w:p w14:paraId="65BCFC2D" w14:textId="77777777" w:rsidR="00C025D4" w:rsidRDefault="009D25F9" w:rsidP="00AB2D95">
      <w:pPr>
        <w:spacing w:line="240" w:lineRule="auto"/>
        <w:rPr>
          <w:rFonts w:asciiTheme="minorHAnsi" w:hAnsiTheme="minorHAnsi"/>
        </w:rPr>
      </w:pPr>
      <w:r>
        <w:rPr>
          <w:rFonts w:asciiTheme="majorHAnsi" w:hAnsiTheme="majorHAnsi"/>
          <w:noProof/>
          <w:color w:val="008BAC" w:themeColor="text1"/>
          <w:sz w:val="72"/>
          <w:szCs w:val="72"/>
          <w:lang w:val="fr-BE" w:eastAsia="fr-BE"/>
        </w:rPr>
        <w:lastRenderedPageBreak/>
        <mc:AlternateContent>
          <mc:Choice Requires="wpg">
            <w:drawing>
              <wp:anchor distT="0" distB="0" distL="114300" distR="114300" simplePos="0" relativeHeight="251665408" behindDoc="0" locked="0" layoutInCell="1" allowOverlap="1" wp14:anchorId="673DD024" wp14:editId="4966E732">
                <wp:simplePos x="0" y="0"/>
                <wp:positionH relativeFrom="margin">
                  <wp:posOffset>-30318</wp:posOffset>
                </wp:positionH>
                <wp:positionV relativeFrom="paragraph">
                  <wp:posOffset>18415</wp:posOffset>
                </wp:positionV>
                <wp:extent cx="5061585" cy="550545"/>
                <wp:effectExtent l="0" t="0" r="5715" b="1905"/>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1585" cy="550545"/>
                          <a:chOff x="0" y="0"/>
                          <a:chExt cx="7973" cy="866"/>
                        </a:xfrm>
                      </wpg:grpSpPr>
                      <wps:wsp>
                        <wps:cNvPr id="6" name="Freeform 2"/>
                        <wps:cNvSpPr>
                          <a:spLocks/>
                        </wps:cNvSpPr>
                        <wps:spPr bwMode="auto">
                          <a:xfrm>
                            <a:off x="20" y="77"/>
                            <a:ext cx="7933" cy="769"/>
                          </a:xfrm>
                          <a:custGeom>
                            <a:avLst/>
                            <a:gdLst>
                              <a:gd name="T0" fmla="+- 0 20 20"/>
                              <a:gd name="T1" fmla="*/ T0 w 7933"/>
                              <a:gd name="T2" fmla="+- 0 846 77"/>
                              <a:gd name="T3" fmla="*/ 846 h 769"/>
                              <a:gd name="T4" fmla="+- 0 7198 20"/>
                              <a:gd name="T5" fmla="*/ T4 w 7933"/>
                              <a:gd name="T6" fmla="+- 0 846 77"/>
                              <a:gd name="T7" fmla="*/ 846 h 769"/>
                              <a:gd name="T8" fmla="+- 0 7273 20"/>
                              <a:gd name="T9" fmla="*/ T8 w 7933"/>
                              <a:gd name="T10" fmla="+- 0 842 77"/>
                              <a:gd name="T11" fmla="*/ 842 h 769"/>
                              <a:gd name="T12" fmla="+- 0 7347 20"/>
                              <a:gd name="T13" fmla="*/ T12 w 7933"/>
                              <a:gd name="T14" fmla="+- 0 830 77"/>
                              <a:gd name="T15" fmla="*/ 830 h 769"/>
                              <a:gd name="T16" fmla="+- 0 7419 20"/>
                              <a:gd name="T17" fmla="*/ T16 w 7933"/>
                              <a:gd name="T18" fmla="+- 0 812 77"/>
                              <a:gd name="T19" fmla="*/ 812 h 769"/>
                              <a:gd name="T20" fmla="+- 0 7489 20"/>
                              <a:gd name="T21" fmla="*/ T20 w 7933"/>
                              <a:gd name="T22" fmla="+- 0 786 77"/>
                              <a:gd name="T23" fmla="*/ 786 h 769"/>
                              <a:gd name="T24" fmla="+- 0 7555 20"/>
                              <a:gd name="T25" fmla="*/ T24 w 7933"/>
                              <a:gd name="T26" fmla="+- 0 753 77"/>
                              <a:gd name="T27" fmla="*/ 753 h 769"/>
                              <a:gd name="T28" fmla="+- 0 7618 20"/>
                              <a:gd name="T29" fmla="*/ T28 w 7933"/>
                              <a:gd name="T30" fmla="+- 0 714 77"/>
                              <a:gd name="T31" fmla="*/ 714 h 769"/>
                              <a:gd name="T32" fmla="+- 0 7678 20"/>
                              <a:gd name="T33" fmla="*/ T32 w 7933"/>
                              <a:gd name="T34" fmla="+- 0 669 77"/>
                              <a:gd name="T35" fmla="*/ 669 h 769"/>
                              <a:gd name="T36" fmla="+- 0 7734 20"/>
                              <a:gd name="T37" fmla="*/ T36 w 7933"/>
                              <a:gd name="T38" fmla="+- 0 617 77"/>
                              <a:gd name="T39" fmla="*/ 617 h 769"/>
                              <a:gd name="T40" fmla="+- 0 7784 20"/>
                              <a:gd name="T41" fmla="*/ T40 w 7933"/>
                              <a:gd name="T42" fmla="+- 0 561 77"/>
                              <a:gd name="T43" fmla="*/ 561 h 769"/>
                              <a:gd name="T44" fmla="+- 0 7827 20"/>
                              <a:gd name="T45" fmla="*/ T44 w 7933"/>
                              <a:gd name="T46" fmla="+- 0 501 77"/>
                              <a:gd name="T47" fmla="*/ 501 h 769"/>
                              <a:gd name="T48" fmla="+- 0 7865 20"/>
                              <a:gd name="T49" fmla="*/ T48 w 7933"/>
                              <a:gd name="T50" fmla="+- 0 437 77"/>
                              <a:gd name="T51" fmla="*/ 437 h 769"/>
                              <a:gd name="T52" fmla="+- 0 7896 20"/>
                              <a:gd name="T53" fmla="*/ T52 w 7933"/>
                              <a:gd name="T54" fmla="+- 0 370 77"/>
                              <a:gd name="T55" fmla="*/ 370 h 769"/>
                              <a:gd name="T56" fmla="+- 0 7921 20"/>
                              <a:gd name="T57" fmla="*/ T56 w 7933"/>
                              <a:gd name="T58" fmla="+- 0 300 77"/>
                              <a:gd name="T59" fmla="*/ 300 h 769"/>
                              <a:gd name="T60" fmla="+- 0 7938 20"/>
                              <a:gd name="T61" fmla="*/ T60 w 7933"/>
                              <a:gd name="T62" fmla="+- 0 227 77"/>
                              <a:gd name="T63" fmla="*/ 227 h 769"/>
                              <a:gd name="T64" fmla="+- 0 7949 20"/>
                              <a:gd name="T65" fmla="*/ T64 w 7933"/>
                              <a:gd name="T66" fmla="+- 0 153 77"/>
                              <a:gd name="T67" fmla="*/ 153 h 769"/>
                              <a:gd name="T68" fmla="+- 0 7953 20"/>
                              <a:gd name="T69" fmla="*/ T68 w 7933"/>
                              <a:gd name="T70" fmla="+- 0 77 77"/>
                              <a:gd name="T71" fmla="*/ 77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3" h="769">
                                <a:moveTo>
                                  <a:pt x="0" y="769"/>
                                </a:moveTo>
                                <a:lnTo>
                                  <a:pt x="7178" y="769"/>
                                </a:lnTo>
                                <a:lnTo>
                                  <a:pt x="7253" y="765"/>
                                </a:lnTo>
                                <a:lnTo>
                                  <a:pt x="7327" y="753"/>
                                </a:lnTo>
                                <a:lnTo>
                                  <a:pt x="7399" y="735"/>
                                </a:lnTo>
                                <a:lnTo>
                                  <a:pt x="7469" y="709"/>
                                </a:lnTo>
                                <a:lnTo>
                                  <a:pt x="7535" y="676"/>
                                </a:lnTo>
                                <a:lnTo>
                                  <a:pt x="7598" y="637"/>
                                </a:lnTo>
                                <a:lnTo>
                                  <a:pt x="7658" y="592"/>
                                </a:lnTo>
                                <a:lnTo>
                                  <a:pt x="7714" y="540"/>
                                </a:lnTo>
                                <a:lnTo>
                                  <a:pt x="7764" y="484"/>
                                </a:lnTo>
                                <a:lnTo>
                                  <a:pt x="7807" y="424"/>
                                </a:lnTo>
                                <a:lnTo>
                                  <a:pt x="7845" y="360"/>
                                </a:lnTo>
                                <a:lnTo>
                                  <a:pt x="7876" y="293"/>
                                </a:lnTo>
                                <a:lnTo>
                                  <a:pt x="7901" y="223"/>
                                </a:lnTo>
                                <a:lnTo>
                                  <a:pt x="7918" y="150"/>
                                </a:lnTo>
                                <a:lnTo>
                                  <a:pt x="7929" y="76"/>
                                </a:lnTo>
                                <a:lnTo>
                                  <a:pt x="7933" y="0"/>
                                </a:lnTo>
                              </a:path>
                            </a:pathLst>
                          </a:custGeom>
                          <a:noFill/>
                          <a:ln w="25400">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3"/>
                        <wps:cNvSpPr txBox="1">
                          <a:spLocks noChangeArrowheads="1"/>
                        </wps:cNvSpPr>
                        <wps:spPr bwMode="auto">
                          <a:xfrm>
                            <a:off x="0" y="0"/>
                            <a:ext cx="7973"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3099" w14:textId="77777777" w:rsidR="009D25F9" w:rsidRPr="00431688" w:rsidRDefault="001141D1" w:rsidP="009D25F9">
                              <w:pPr>
                                <w:spacing w:line="733" w:lineRule="exact"/>
                                <w:ind w:left="45"/>
                                <w:rPr>
                                  <w:rFonts w:ascii="Calibri Light" w:hAnsi="Calibri Light"/>
                                  <w:color w:val="007F9F"/>
                                  <w:sz w:val="68"/>
                                  <w:szCs w:val="68"/>
                                </w:rPr>
                              </w:pPr>
                              <w:r w:rsidRPr="00431688">
                                <w:rPr>
                                  <w:rFonts w:ascii="Calibri Light" w:hAnsi="Calibri Light"/>
                                  <w:color w:val="007F9F"/>
                                  <w:sz w:val="68"/>
                                  <w:szCs w:val="68"/>
                                </w:rPr>
                                <w:t>INHOUDSOPGAVE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DD024" id="Groupe 5" o:spid="_x0000_s1026" style="position:absolute;margin-left:-2.4pt;margin-top:1.45pt;width:398.55pt;height:43.35pt;z-index:251665408;mso-position-horizontal-relative:margin" coordsize="797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">
                <v:shape id="Freeform 2" o:spid="_x0000_s1027" style="position:absolute;left:20;top:77;width:7933;height:769;visibility:visible;mso-wrap-style:square;v-text-anchor:top" coordsize="793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" path="m,769r7178,l7253,765r74,-12l7399,735r70,-26l7535,676r63,-39l7658,592r56,-52l7764,484r43,-60l7845,360r31,-67l7901,223r17,-73l7929,76,7933,e" filled="f" strokecolor="#e7e7e7" strokeweight="2pt">
                  <v:path arrowok="t" o:connecttype="custom" o:connectlocs="0,846;7178,846;7253,842;7327,830;7399,812;7469,786;7535,753;7598,714;7658,669;7714,617;7764,561;7807,501;7845,437;7876,370;7901,300;7918,227;7929,153;7933,77" o:connectangles="0,0,0,0,0,0,0,0,0,0,0,0,0,0,0,0,0,0"/>
                </v:shape>
                <v:shapetype id="_x0000_t202" coordsize="21600,21600" o:spt="202" path="m,l,21600r21600,l21600,xe">
                  <v:stroke joinstyle="miter"/>
                  <v:path gradientshapeok="t" o:connecttype="rect"/>
                </v:shapetype>
                <v:shape id="Text Box 3" o:spid="_x0000_s1028" type="#_x0000_t202" style="position:absolute;width:7973;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FDE3099" w14:textId="77777777" w:rsidR="009D25F9" w:rsidRPr="00431688" w:rsidRDefault="001141D1" w:rsidP="009D25F9">
                        <w:pPr>
                          <w:spacing w:line="733" w:lineRule="exact"/>
                          <w:ind w:left="45"/>
                          <w:rPr>
                            <w:rFonts w:ascii="Calibri Light" w:hAnsi="Calibri Light"/>
                            <w:color w:val="007F9F"/>
                            <w:sz w:val="68"/>
                            <w:szCs w:val="68"/>
                          </w:rPr>
                        </w:pPr>
                        <w:r w:rsidRPr="00431688">
                          <w:rPr>
                            <w:rFonts w:ascii="Calibri Light" w:hAnsi="Calibri Light"/>
                            <w:color w:val="007F9F"/>
                            <w:sz w:val="68"/>
                            <w:szCs w:val="68"/>
                          </w:rPr>
                          <w:t>INHOUDSOPGAVE</w:t>
                        </w:r>
                      </w:p>
                    </w:txbxContent>
                  </v:textbox>
                </v:shape>
                <w10:wrap anchorx="margin"/>
              </v:group>
            </w:pict>
          </mc:Fallback>
        </mc:AlternateContent>
      </w:r>
    </w:p>
    <w:p w14:paraId="1E233EF0" w14:textId="77777777" w:rsidR="009D25F9" w:rsidRDefault="009D25F9" w:rsidP="00AB2D95">
      <w:pPr>
        <w:spacing w:line="240" w:lineRule="auto"/>
        <w:rPr>
          <w:rFonts w:asciiTheme="minorHAnsi" w:hAnsiTheme="minorHAnsi"/>
        </w:rPr>
      </w:pPr>
    </w:p>
    <w:p w14:paraId="493248F1" w14:textId="77777777" w:rsidR="009D25F9" w:rsidRDefault="009D25F9" w:rsidP="00AB2D95">
      <w:pPr>
        <w:spacing w:line="240" w:lineRule="auto"/>
        <w:rPr>
          <w:rFonts w:asciiTheme="minorHAnsi" w:hAnsiTheme="minorHAnsi"/>
        </w:rPr>
      </w:pPr>
    </w:p>
    <w:p w14:paraId="29251188" w14:textId="77777777" w:rsidR="00ED49E8" w:rsidRDefault="00ED49E8" w:rsidP="00AB2D95">
      <w:pPr>
        <w:spacing w:line="240" w:lineRule="auto"/>
        <w:rPr>
          <w:rFonts w:asciiTheme="minorHAnsi" w:hAnsiTheme="minorHAnsi"/>
          <w:color w:val="008BAC" w:themeColor="text1"/>
        </w:rPr>
      </w:pPr>
      <w:bookmarkStart w:id="0" w:name="_Toc476148704"/>
      <w:bookmarkEnd w:id="0"/>
    </w:p>
    <w:sdt>
      <w:sdtPr>
        <w:rPr>
          <w:b w:val="0"/>
          <w:sz w:val="22"/>
          <w:szCs w:val="22"/>
          <w:lang w:val="fr-FR"/>
        </w:rPr>
        <w:id w:val="1565602971"/>
        <w:docPartObj>
          <w:docPartGallery w:val="Table of Contents"/>
          <w:docPartUnique/>
        </w:docPartObj>
      </w:sdtPr>
      <w:sdtEndPr>
        <w:rPr>
          <w:bCs/>
        </w:rPr>
      </w:sdtEndPr>
      <w:sdtContent>
        <w:p w14:paraId="0E1E48EE" w14:textId="77777777" w:rsidR="00CF3F93" w:rsidRDefault="00CF3F93">
          <w:pPr>
            <w:pStyle w:val="Kopvaninhoudsopgave"/>
          </w:pPr>
        </w:p>
        <w:p w14:paraId="3B019E07" w14:textId="769C256F" w:rsidR="008839A5" w:rsidRDefault="00CF3F93">
          <w:pPr>
            <w:pStyle w:val="Inhopg1"/>
            <w:rPr>
              <w:rFonts w:asciiTheme="minorHAnsi" w:eastAsiaTheme="minorEastAsia" w:hAnsiTheme="minorHAnsi" w:cstheme="minorBidi"/>
              <w:b w:val="0"/>
              <w:color w:val="auto"/>
              <w:sz w:val="22"/>
              <w:szCs w:val="22"/>
              <w:lang w:eastAsia="nl-BE"/>
            </w:rPr>
          </w:pPr>
          <w:r>
            <w:rPr>
              <w:color w:val="008BAC" w:themeColor="text1"/>
            </w:rPr>
            <w:fldChar w:fldCharType="begin"/>
          </w:r>
          <w:r>
            <w:instrText xml:space="preserve"> TOC \o "1-3" \h \z \u </w:instrText>
          </w:r>
          <w:r>
            <w:rPr>
              <w:color w:val="008BAC" w:themeColor="text1"/>
            </w:rPr>
            <w:fldChar w:fldCharType="separate"/>
          </w:r>
          <w:hyperlink w:anchor="_Toc8573518" w:history="1">
            <w:r w:rsidR="008839A5" w:rsidRPr="009C22A9">
              <w:rPr>
                <w:rStyle w:val="Hyperlink"/>
                <w:lang w:val="fr-FR"/>
              </w:rPr>
              <w:t>1.</w:t>
            </w:r>
            <w:r w:rsidR="008839A5">
              <w:rPr>
                <w:rFonts w:asciiTheme="minorHAnsi" w:eastAsiaTheme="minorEastAsia" w:hAnsiTheme="minorHAnsi" w:cstheme="minorBidi"/>
                <w:b w:val="0"/>
                <w:color w:val="auto"/>
                <w:sz w:val="22"/>
                <w:szCs w:val="22"/>
                <w:lang w:eastAsia="nl-BE"/>
              </w:rPr>
              <w:tab/>
            </w:r>
            <w:r w:rsidR="008839A5" w:rsidRPr="009C22A9">
              <w:rPr>
                <w:rStyle w:val="Hyperlink"/>
                <w:lang w:val="fr-FR"/>
              </w:rPr>
              <w:t>OpenFed 8.x - handleiding (Content Manager)</w:t>
            </w:r>
            <w:r w:rsidR="008839A5">
              <w:rPr>
                <w:webHidden/>
              </w:rPr>
              <w:tab/>
            </w:r>
            <w:r w:rsidR="008839A5">
              <w:rPr>
                <w:webHidden/>
              </w:rPr>
              <w:fldChar w:fldCharType="begin"/>
            </w:r>
            <w:r w:rsidR="008839A5">
              <w:rPr>
                <w:webHidden/>
              </w:rPr>
              <w:instrText xml:space="preserve"> PAGEREF _Toc8573518 \h </w:instrText>
            </w:r>
            <w:r w:rsidR="008839A5">
              <w:rPr>
                <w:webHidden/>
              </w:rPr>
            </w:r>
            <w:r w:rsidR="008839A5">
              <w:rPr>
                <w:webHidden/>
              </w:rPr>
              <w:fldChar w:fldCharType="separate"/>
            </w:r>
            <w:r w:rsidR="008839A5">
              <w:rPr>
                <w:webHidden/>
              </w:rPr>
              <w:t>4</w:t>
            </w:r>
            <w:r w:rsidR="008839A5">
              <w:rPr>
                <w:webHidden/>
              </w:rPr>
              <w:fldChar w:fldCharType="end"/>
            </w:r>
          </w:hyperlink>
        </w:p>
        <w:p w14:paraId="48185692" w14:textId="0EC9FFCD" w:rsidR="008839A5" w:rsidRDefault="008839A5">
          <w:pPr>
            <w:pStyle w:val="Inhopg2"/>
            <w:rPr>
              <w:rFonts w:asciiTheme="minorHAnsi" w:eastAsiaTheme="minorEastAsia" w:hAnsiTheme="minorHAnsi" w:cstheme="minorBidi"/>
              <w:b w:val="0"/>
              <w:color w:val="auto"/>
              <w:sz w:val="22"/>
              <w:szCs w:val="22"/>
              <w:lang w:eastAsia="nl-BE"/>
            </w:rPr>
          </w:pPr>
          <w:hyperlink w:anchor="_Toc8573519" w:history="1">
            <w:r w:rsidRPr="009C22A9">
              <w:rPr>
                <w:rStyle w:val="Hyperlink"/>
              </w:rPr>
              <w:t>1.1</w:t>
            </w:r>
            <w:r>
              <w:rPr>
                <w:rFonts w:asciiTheme="minorHAnsi" w:eastAsiaTheme="minorEastAsia" w:hAnsiTheme="minorHAnsi" w:cstheme="minorBidi"/>
                <w:b w:val="0"/>
                <w:color w:val="auto"/>
                <w:sz w:val="22"/>
                <w:szCs w:val="22"/>
                <w:lang w:eastAsia="nl-BE"/>
              </w:rPr>
              <w:tab/>
            </w:r>
            <w:r w:rsidRPr="009C22A9">
              <w:rPr>
                <w:rStyle w:val="Hyperlink"/>
              </w:rPr>
              <w:t>Doel van het document</w:t>
            </w:r>
            <w:r>
              <w:rPr>
                <w:webHidden/>
              </w:rPr>
              <w:tab/>
            </w:r>
            <w:r>
              <w:rPr>
                <w:webHidden/>
              </w:rPr>
              <w:fldChar w:fldCharType="begin"/>
            </w:r>
            <w:r>
              <w:rPr>
                <w:webHidden/>
              </w:rPr>
              <w:instrText xml:space="preserve"> PAGEREF _Toc8573519 \h </w:instrText>
            </w:r>
            <w:r>
              <w:rPr>
                <w:webHidden/>
              </w:rPr>
            </w:r>
            <w:r>
              <w:rPr>
                <w:webHidden/>
              </w:rPr>
              <w:fldChar w:fldCharType="separate"/>
            </w:r>
            <w:r>
              <w:rPr>
                <w:webHidden/>
              </w:rPr>
              <w:t>4</w:t>
            </w:r>
            <w:r>
              <w:rPr>
                <w:webHidden/>
              </w:rPr>
              <w:fldChar w:fldCharType="end"/>
            </w:r>
          </w:hyperlink>
        </w:p>
        <w:p w14:paraId="68BE0BAF" w14:textId="5AD63C98" w:rsidR="008839A5" w:rsidRDefault="008839A5">
          <w:pPr>
            <w:pStyle w:val="Inhopg2"/>
            <w:rPr>
              <w:rFonts w:asciiTheme="minorHAnsi" w:eastAsiaTheme="minorEastAsia" w:hAnsiTheme="minorHAnsi" w:cstheme="minorBidi"/>
              <w:b w:val="0"/>
              <w:color w:val="auto"/>
              <w:sz w:val="22"/>
              <w:szCs w:val="22"/>
              <w:lang w:eastAsia="nl-BE"/>
            </w:rPr>
          </w:pPr>
          <w:hyperlink w:anchor="_Toc8573520" w:history="1">
            <w:r w:rsidRPr="009C22A9">
              <w:rPr>
                <w:rStyle w:val="Hyperlink"/>
              </w:rPr>
              <w:t>1.2</w:t>
            </w:r>
            <w:r>
              <w:rPr>
                <w:rFonts w:asciiTheme="minorHAnsi" w:eastAsiaTheme="minorEastAsia" w:hAnsiTheme="minorHAnsi" w:cstheme="minorBidi"/>
                <w:b w:val="0"/>
                <w:color w:val="auto"/>
                <w:sz w:val="22"/>
                <w:szCs w:val="22"/>
                <w:lang w:eastAsia="nl-BE"/>
              </w:rPr>
              <w:tab/>
            </w:r>
            <w:r w:rsidRPr="009C22A9">
              <w:rPr>
                <w:rStyle w:val="Hyperlink"/>
              </w:rPr>
              <w:t>Historiek van dit document</w:t>
            </w:r>
            <w:r>
              <w:rPr>
                <w:webHidden/>
              </w:rPr>
              <w:tab/>
            </w:r>
            <w:r>
              <w:rPr>
                <w:webHidden/>
              </w:rPr>
              <w:fldChar w:fldCharType="begin"/>
            </w:r>
            <w:r>
              <w:rPr>
                <w:webHidden/>
              </w:rPr>
              <w:instrText xml:space="preserve"> PAGEREF _Toc8573520 \h </w:instrText>
            </w:r>
            <w:r>
              <w:rPr>
                <w:webHidden/>
              </w:rPr>
            </w:r>
            <w:r>
              <w:rPr>
                <w:webHidden/>
              </w:rPr>
              <w:fldChar w:fldCharType="separate"/>
            </w:r>
            <w:r>
              <w:rPr>
                <w:webHidden/>
              </w:rPr>
              <w:t>4</w:t>
            </w:r>
            <w:r>
              <w:rPr>
                <w:webHidden/>
              </w:rPr>
              <w:fldChar w:fldCharType="end"/>
            </w:r>
          </w:hyperlink>
        </w:p>
        <w:p w14:paraId="5DD320F3" w14:textId="5C2E3364" w:rsidR="008839A5" w:rsidRDefault="008839A5">
          <w:pPr>
            <w:pStyle w:val="Inhopg2"/>
            <w:rPr>
              <w:rFonts w:asciiTheme="minorHAnsi" w:eastAsiaTheme="minorEastAsia" w:hAnsiTheme="minorHAnsi" w:cstheme="minorBidi"/>
              <w:b w:val="0"/>
              <w:color w:val="auto"/>
              <w:sz w:val="22"/>
              <w:szCs w:val="22"/>
              <w:lang w:eastAsia="nl-BE"/>
            </w:rPr>
          </w:pPr>
          <w:hyperlink w:anchor="_Toc8573521" w:history="1">
            <w:r w:rsidRPr="009C22A9">
              <w:rPr>
                <w:rStyle w:val="Hyperlink"/>
              </w:rPr>
              <w:t>1.3</w:t>
            </w:r>
            <w:r>
              <w:rPr>
                <w:rFonts w:asciiTheme="minorHAnsi" w:eastAsiaTheme="minorEastAsia" w:hAnsiTheme="minorHAnsi" w:cstheme="minorBidi"/>
                <w:b w:val="0"/>
                <w:color w:val="auto"/>
                <w:sz w:val="22"/>
                <w:szCs w:val="22"/>
                <w:lang w:eastAsia="nl-BE"/>
              </w:rPr>
              <w:tab/>
            </w:r>
            <w:r w:rsidRPr="009C22A9">
              <w:rPr>
                <w:rStyle w:val="Hyperlink"/>
              </w:rPr>
              <w:t>Toegang tot de beheersinterface (back-end)</w:t>
            </w:r>
            <w:r>
              <w:rPr>
                <w:webHidden/>
              </w:rPr>
              <w:tab/>
            </w:r>
            <w:r>
              <w:rPr>
                <w:webHidden/>
              </w:rPr>
              <w:fldChar w:fldCharType="begin"/>
            </w:r>
            <w:r>
              <w:rPr>
                <w:webHidden/>
              </w:rPr>
              <w:instrText xml:space="preserve"> PAGEREF _Toc8573521 \h </w:instrText>
            </w:r>
            <w:r>
              <w:rPr>
                <w:webHidden/>
              </w:rPr>
            </w:r>
            <w:r>
              <w:rPr>
                <w:webHidden/>
              </w:rPr>
              <w:fldChar w:fldCharType="separate"/>
            </w:r>
            <w:r>
              <w:rPr>
                <w:webHidden/>
              </w:rPr>
              <w:t>4</w:t>
            </w:r>
            <w:r>
              <w:rPr>
                <w:webHidden/>
              </w:rPr>
              <w:fldChar w:fldCharType="end"/>
            </w:r>
          </w:hyperlink>
        </w:p>
        <w:p w14:paraId="07A3E518" w14:textId="551894EA" w:rsidR="008839A5" w:rsidRDefault="008839A5">
          <w:pPr>
            <w:pStyle w:val="Inhopg2"/>
            <w:rPr>
              <w:rFonts w:asciiTheme="minorHAnsi" w:eastAsiaTheme="minorEastAsia" w:hAnsiTheme="minorHAnsi" w:cstheme="minorBidi"/>
              <w:b w:val="0"/>
              <w:color w:val="auto"/>
              <w:sz w:val="22"/>
              <w:szCs w:val="22"/>
              <w:lang w:eastAsia="nl-BE"/>
            </w:rPr>
          </w:pPr>
          <w:hyperlink w:anchor="_Toc8573522" w:history="1">
            <w:r w:rsidRPr="009C22A9">
              <w:rPr>
                <w:rStyle w:val="Hyperlink"/>
              </w:rPr>
              <w:t>1.4</w:t>
            </w:r>
            <w:r>
              <w:rPr>
                <w:rFonts w:asciiTheme="minorHAnsi" w:eastAsiaTheme="minorEastAsia" w:hAnsiTheme="minorHAnsi" w:cstheme="minorBidi"/>
                <w:b w:val="0"/>
                <w:color w:val="auto"/>
                <w:sz w:val="22"/>
                <w:szCs w:val="22"/>
                <w:lang w:eastAsia="nl-BE"/>
              </w:rPr>
              <w:tab/>
            </w:r>
            <w:r w:rsidRPr="009C22A9">
              <w:rPr>
                <w:rStyle w:val="Hyperlink"/>
              </w:rPr>
              <w:t>De beheerstoolbar ontdekken</w:t>
            </w:r>
            <w:r>
              <w:rPr>
                <w:webHidden/>
              </w:rPr>
              <w:tab/>
            </w:r>
            <w:r>
              <w:rPr>
                <w:webHidden/>
              </w:rPr>
              <w:fldChar w:fldCharType="begin"/>
            </w:r>
            <w:r>
              <w:rPr>
                <w:webHidden/>
              </w:rPr>
              <w:instrText xml:space="preserve"> PAGEREF _Toc8573522 \h </w:instrText>
            </w:r>
            <w:r>
              <w:rPr>
                <w:webHidden/>
              </w:rPr>
            </w:r>
            <w:r>
              <w:rPr>
                <w:webHidden/>
              </w:rPr>
              <w:fldChar w:fldCharType="separate"/>
            </w:r>
            <w:r>
              <w:rPr>
                <w:webHidden/>
              </w:rPr>
              <w:t>5</w:t>
            </w:r>
            <w:r>
              <w:rPr>
                <w:webHidden/>
              </w:rPr>
              <w:fldChar w:fldCharType="end"/>
            </w:r>
          </w:hyperlink>
        </w:p>
        <w:p w14:paraId="359882E4" w14:textId="4223F2EC" w:rsidR="008839A5" w:rsidRDefault="008839A5">
          <w:pPr>
            <w:pStyle w:val="Inhopg3"/>
            <w:rPr>
              <w:b w:val="0"/>
              <w:lang w:val="nl-BE" w:eastAsia="nl-BE"/>
            </w:rPr>
          </w:pPr>
          <w:hyperlink w:anchor="_Toc8573523" w:history="1">
            <w:r w:rsidRPr="009C22A9">
              <w:rPr>
                <w:rStyle w:val="Hyperlink"/>
              </w:rPr>
              <w:t>1.4.1</w:t>
            </w:r>
            <w:r>
              <w:rPr>
                <w:b w:val="0"/>
                <w:lang w:val="nl-BE" w:eastAsia="nl-BE"/>
              </w:rPr>
              <w:tab/>
            </w:r>
            <w:r w:rsidRPr="009C22A9">
              <w:rPr>
                <w:rStyle w:val="Hyperlink"/>
              </w:rPr>
              <w:t>Toegang tot de front-end</w:t>
            </w:r>
            <w:r>
              <w:rPr>
                <w:webHidden/>
              </w:rPr>
              <w:tab/>
            </w:r>
            <w:r>
              <w:rPr>
                <w:webHidden/>
              </w:rPr>
              <w:fldChar w:fldCharType="begin"/>
            </w:r>
            <w:r>
              <w:rPr>
                <w:webHidden/>
              </w:rPr>
              <w:instrText xml:space="preserve"> PAGEREF _Toc8573523 \h </w:instrText>
            </w:r>
            <w:r>
              <w:rPr>
                <w:webHidden/>
              </w:rPr>
            </w:r>
            <w:r>
              <w:rPr>
                <w:webHidden/>
              </w:rPr>
              <w:fldChar w:fldCharType="separate"/>
            </w:r>
            <w:r>
              <w:rPr>
                <w:webHidden/>
              </w:rPr>
              <w:t>5</w:t>
            </w:r>
            <w:r>
              <w:rPr>
                <w:webHidden/>
              </w:rPr>
              <w:fldChar w:fldCharType="end"/>
            </w:r>
          </w:hyperlink>
        </w:p>
        <w:p w14:paraId="36E22F02" w14:textId="3EB9C073" w:rsidR="008839A5" w:rsidRDefault="008839A5">
          <w:pPr>
            <w:pStyle w:val="Inhopg3"/>
            <w:rPr>
              <w:b w:val="0"/>
              <w:lang w:val="nl-BE" w:eastAsia="nl-BE"/>
            </w:rPr>
          </w:pPr>
          <w:hyperlink w:anchor="_Toc8573524" w:history="1">
            <w:r w:rsidRPr="009C22A9">
              <w:rPr>
                <w:rStyle w:val="Hyperlink"/>
              </w:rPr>
              <w:t>1.4.2</w:t>
            </w:r>
            <w:r>
              <w:rPr>
                <w:b w:val="0"/>
                <w:lang w:val="nl-BE" w:eastAsia="nl-BE"/>
              </w:rPr>
              <w:tab/>
            </w:r>
            <w:r w:rsidRPr="009C22A9">
              <w:rPr>
                <w:rStyle w:val="Hyperlink"/>
              </w:rPr>
              <w:t>Zich uitloggen</w:t>
            </w:r>
            <w:r>
              <w:rPr>
                <w:webHidden/>
              </w:rPr>
              <w:tab/>
            </w:r>
            <w:r>
              <w:rPr>
                <w:webHidden/>
              </w:rPr>
              <w:fldChar w:fldCharType="begin"/>
            </w:r>
            <w:r>
              <w:rPr>
                <w:webHidden/>
              </w:rPr>
              <w:instrText xml:space="preserve"> PAGEREF _Toc8573524 \h </w:instrText>
            </w:r>
            <w:r>
              <w:rPr>
                <w:webHidden/>
              </w:rPr>
            </w:r>
            <w:r>
              <w:rPr>
                <w:webHidden/>
              </w:rPr>
              <w:fldChar w:fldCharType="separate"/>
            </w:r>
            <w:r>
              <w:rPr>
                <w:webHidden/>
              </w:rPr>
              <w:t>6</w:t>
            </w:r>
            <w:r>
              <w:rPr>
                <w:webHidden/>
              </w:rPr>
              <w:fldChar w:fldCharType="end"/>
            </w:r>
          </w:hyperlink>
        </w:p>
        <w:p w14:paraId="1E3232D3" w14:textId="492D7E89" w:rsidR="008839A5" w:rsidRDefault="008839A5">
          <w:pPr>
            <w:pStyle w:val="Inhopg2"/>
            <w:rPr>
              <w:rFonts w:asciiTheme="minorHAnsi" w:eastAsiaTheme="minorEastAsia" w:hAnsiTheme="minorHAnsi" w:cstheme="minorBidi"/>
              <w:b w:val="0"/>
              <w:color w:val="auto"/>
              <w:sz w:val="22"/>
              <w:szCs w:val="22"/>
              <w:lang w:eastAsia="nl-BE"/>
            </w:rPr>
          </w:pPr>
          <w:hyperlink w:anchor="_Toc8573525" w:history="1">
            <w:r w:rsidRPr="009C22A9">
              <w:rPr>
                <w:rStyle w:val="Hyperlink"/>
              </w:rPr>
              <w:t>1.5</w:t>
            </w:r>
            <w:r>
              <w:rPr>
                <w:rFonts w:asciiTheme="minorHAnsi" w:eastAsiaTheme="minorEastAsia" w:hAnsiTheme="minorHAnsi" w:cstheme="minorBidi"/>
                <w:b w:val="0"/>
                <w:color w:val="auto"/>
                <w:sz w:val="22"/>
                <w:szCs w:val="22"/>
                <w:lang w:eastAsia="nl-BE"/>
              </w:rPr>
              <w:tab/>
            </w:r>
            <w:r w:rsidRPr="009C22A9">
              <w:rPr>
                <w:rStyle w:val="Hyperlink"/>
              </w:rPr>
              <w:t>Overzicht van de inhoud</w:t>
            </w:r>
            <w:r>
              <w:rPr>
                <w:webHidden/>
              </w:rPr>
              <w:tab/>
            </w:r>
            <w:r>
              <w:rPr>
                <w:webHidden/>
              </w:rPr>
              <w:fldChar w:fldCharType="begin"/>
            </w:r>
            <w:r>
              <w:rPr>
                <w:webHidden/>
              </w:rPr>
              <w:instrText xml:space="preserve"> PAGEREF _Toc8573525 \h </w:instrText>
            </w:r>
            <w:r>
              <w:rPr>
                <w:webHidden/>
              </w:rPr>
            </w:r>
            <w:r>
              <w:rPr>
                <w:webHidden/>
              </w:rPr>
              <w:fldChar w:fldCharType="separate"/>
            </w:r>
            <w:r>
              <w:rPr>
                <w:webHidden/>
              </w:rPr>
              <w:t>6</w:t>
            </w:r>
            <w:r>
              <w:rPr>
                <w:webHidden/>
              </w:rPr>
              <w:fldChar w:fldCharType="end"/>
            </w:r>
          </w:hyperlink>
        </w:p>
        <w:p w14:paraId="06D48CFE" w14:textId="52454620" w:rsidR="008839A5" w:rsidRDefault="008839A5">
          <w:pPr>
            <w:pStyle w:val="Inhopg3"/>
            <w:rPr>
              <w:b w:val="0"/>
              <w:lang w:val="nl-BE" w:eastAsia="nl-BE"/>
            </w:rPr>
          </w:pPr>
          <w:hyperlink w:anchor="_Toc8573526" w:history="1">
            <w:r w:rsidRPr="009C22A9">
              <w:rPr>
                <w:rStyle w:val="Hyperlink"/>
              </w:rPr>
              <w:t>1.5.1</w:t>
            </w:r>
            <w:r>
              <w:rPr>
                <w:b w:val="0"/>
                <w:lang w:val="nl-BE" w:eastAsia="nl-BE"/>
              </w:rPr>
              <w:tab/>
            </w:r>
            <w:r w:rsidRPr="009C22A9">
              <w:rPr>
                <w:rStyle w:val="Hyperlink"/>
              </w:rPr>
              <w:t>Inhoud ordenen</w:t>
            </w:r>
            <w:r>
              <w:rPr>
                <w:webHidden/>
              </w:rPr>
              <w:tab/>
            </w:r>
            <w:r>
              <w:rPr>
                <w:webHidden/>
              </w:rPr>
              <w:fldChar w:fldCharType="begin"/>
            </w:r>
            <w:r>
              <w:rPr>
                <w:webHidden/>
              </w:rPr>
              <w:instrText xml:space="preserve"> PAGEREF _Toc8573526 \h </w:instrText>
            </w:r>
            <w:r>
              <w:rPr>
                <w:webHidden/>
              </w:rPr>
            </w:r>
            <w:r>
              <w:rPr>
                <w:webHidden/>
              </w:rPr>
              <w:fldChar w:fldCharType="separate"/>
            </w:r>
            <w:r>
              <w:rPr>
                <w:webHidden/>
              </w:rPr>
              <w:t>6</w:t>
            </w:r>
            <w:r>
              <w:rPr>
                <w:webHidden/>
              </w:rPr>
              <w:fldChar w:fldCharType="end"/>
            </w:r>
          </w:hyperlink>
        </w:p>
        <w:p w14:paraId="23319290" w14:textId="39923102" w:rsidR="008839A5" w:rsidRDefault="008839A5">
          <w:pPr>
            <w:pStyle w:val="Inhopg3"/>
            <w:rPr>
              <w:b w:val="0"/>
              <w:lang w:val="nl-BE" w:eastAsia="nl-BE"/>
            </w:rPr>
          </w:pPr>
          <w:hyperlink w:anchor="_Toc8573527" w:history="1">
            <w:r w:rsidRPr="009C22A9">
              <w:rPr>
                <w:rStyle w:val="Hyperlink"/>
              </w:rPr>
              <w:t>1.5.2</w:t>
            </w:r>
            <w:r>
              <w:rPr>
                <w:b w:val="0"/>
                <w:lang w:val="nl-BE" w:eastAsia="nl-BE"/>
              </w:rPr>
              <w:tab/>
            </w:r>
            <w:r w:rsidRPr="009C22A9">
              <w:rPr>
                <w:rStyle w:val="Hyperlink"/>
              </w:rPr>
              <w:t>Inhoud filteren</w:t>
            </w:r>
            <w:r>
              <w:rPr>
                <w:webHidden/>
              </w:rPr>
              <w:tab/>
            </w:r>
            <w:r>
              <w:rPr>
                <w:webHidden/>
              </w:rPr>
              <w:fldChar w:fldCharType="begin"/>
            </w:r>
            <w:r>
              <w:rPr>
                <w:webHidden/>
              </w:rPr>
              <w:instrText xml:space="preserve"> PAGEREF _Toc8573527 \h </w:instrText>
            </w:r>
            <w:r>
              <w:rPr>
                <w:webHidden/>
              </w:rPr>
            </w:r>
            <w:r>
              <w:rPr>
                <w:webHidden/>
              </w:rPr>
              <w:fldChar w:fldCharType="separate"/>
            </w:r>
            <w:r>
              <w:rPr>
                <w:webHidden/>
              </w:rPr>
              <w:t>7</w:t>
            </w:r>
            <w:r>
              <w:rPr>
                <w:webHidden/>
              </w:rPr>
              <w:fldChar w:fldCharType="end"/>
            </w:r>
          </w:hyperlink>
        </w:p>
        <w:p w14:paraId="3FD0712F" w14:textId="2276DC4F" w:rsidR="008839A5" w:rsidRDefault="008839A5">
          <w:pPr>
            <w:pStyle w:val="Inhopg3"/>
            <w:rPr>
              <w:b w:val="0"/>
              <w:lang w:val="nl-BE" w:eastAsia="nl-BE"/>
            </w:rPr>
          </w:pPr>
          <w:hyperlink w:anchor="_Toc8573528" w:history="1">
            <w:r w:rsidRPr="009C22A9">
              <w:rPr>
                <w:rStyle w:val="Hyperlink"/>
              </w:rPr>
              <w:t>1.5.3</w:t>
            </w:r>
            <w:r>
              <w:rPr>
                <w:b w:val="0"/>
                <w:lang w:val="nl-BE" w:eastAsia="nl-BE"/>
              </w:rPr>
              <w:tab/>
            </w:r>
            <w:r w:rsidRPr="009C22A9">
              <w:rPr>
                <w:rStyle w:val="Hyperlink"/>
              </w:rPr>
              <w:t>Acties toepassen op meerdere delen van de inhoud</w:t>
            </w:r>
            <w:r>
              <w:rPr>
                <w:webHidden/>
              </w:rPr>
              <w:tab/>
            </w:r>
            <w:r>
              <w:rPr>
                <w:webHidden/>
              </w:rPr>
              <w:fldChar w:fldCharType="begin"/>
            </w:r>
            <w:r>
              <w:rPr>
                <w:webHidden/>
              </w:rPr>
              <w:instrText xml:space="preserve"> PAGEREF _Toc8573528 \h </w:instrText>
            </w:r>
            <w:r>
              <w:rPr>
                <w:webHidden/>
              </w:rPr>
            </w:r>
            <w:r>
              <w:rPr>
                <w:webHidden/>
              </w:rPr>
              <w:fldChar w:fldCharType="separate"/>
            </w:r>
            <w:r>
              <w:rPr>
                <w:webHidden/>
              </w:rPr>
              <w:t>7</w:t>
            </w:r>
            <w:r>
              <w:rPr>
                <w:webHidden/>
              </w:rPr>
              <w:fldChar w:fldCharType="end"/>
            </w:r>
          </w:hyperlink>
        </w:p>
        <w:p w14:paraId="3A92EDDE" w14:textId="463C3A6D" w:rsidR="008839A5" w:rsidRDefault="008839A5">
          <w:pPr>
            <w:pStyle w:val="Inhopg3"/>
            <w:rPr>
              <w:b w:val="0"/>
              <w:lang w:val="nl-BE" w:eastAsia="nl-BE"/>
            </w:rPr>
          </w:pPr>
          <w:hyperlink w:anchor="_Toc8573529" w:history="1">
            <w:r w:rsidRPr="009C22A9">
              <w:rPr>
                <w:rStyle w:val="Hyperlink"/>
              </w:rPr>
              <w:t>1.5.4</w:t>
            </w:r>
            <w:r>
              <w:rPr>
                <w:b w:val="0"/>
                <w:lang w:val="nl-BE" w:eastAsia="nl-BE"/>
              </w:rPr>
              <w:tab/>
            </w:r>
            <w:r w:rsidRPr="009C22A9">
              <w:rPr>
                <w:rStyle w:val="Hyperlink"/>
              </w:rPr>
              <w:t>Nieuwe inhoud toevoegen</w:t>
            </w:r>
            <w:r>
              <w:rPr>
                <w:webHidden/>
              </w:rPr>
              <w:tab/>
            </w:r>
            <w:r>
              <w:rPr>
                <w:webHidden/>
              </w:rPr>
              <w:fldChar w:fldCharType="begin"/>
            </w:r>
            <w:r>
              <w:rPr>
                <w:webHidden/>
              </w:rPr>
              <w:instrText xml:space="preserve"> PAGEREF _Toc8573529 \h </w:instrText>
            </w:r>
            <w:r>
              <w:rPr>
                <w:webHidden/>
              </w:rPr>
            </w:r>
            <w:r>
              <w:rPr>
                <w:webHidden/>
              </w:rPr>
              <w:fldChar w:fldCharType="separate"/>
            </w:r>
            <w:r>
              <w:rPr>
                <w:webHidden/>
              </w:rPr>
              <w:t>8</w:t>
            </w:r>
            <w:r>
              <w:rPr>
                <w:webHidden/>
              </w:rPr>
              <w:fldChar w:fldCharType="end"/>
            </w:r>
          </w:hyperlink>
        </w:p>
        <w:p w14:paraId="31BC36AA" w14:textId="2FA5F085" w:rsidR="008839A5" w:rsidRDefault="008839A5">
          <w:pPr>
            <w:pStyle w:val="Inhopg2"/>
            <w:rPr>
              <w:rFonts w:asciiTheme="minorHAnsi" w:eastAsiaTheme="minorEastAsia" w:hAnsiTheme="minorHAnsi" w:cstheme="minorBidi"/>
              <w:b w:val="0"/>
              <w:color w:val="auto"/>
              <w:sz w:val="22"/>
              <w:szCs w:val="22"/>
              <w:lang w:eastAsia="nl-BE"/>
            </w:rPr>
          </w:pPr>
          <w:hyperlink w:anchor="_Toc8573530" w:history="1">
            <w:r w:rsidRPr="009C22A9">
              <w:rPr>
                <w:rStyle w:val="Hyperlink"/>
              </w:rPr>
              <w:t>1.6</w:t>
            </w:r>
            <w:r>
              <w:rPr>
                <w:rFonts w:asciiTheme="minorHAnsi" w:eastAsiaTheme="minorEastAsia" w:hAnsiTheme="minorHAnsi" w:cstheme="minorBidi"/>
                <w:b w:val="0"/>
                <w:color w:val="auto"/>
                <w:sz w:val="22"/>
                <w:szCs w:val="22"/>
                <w:lang w:eastAsia="nl-BE"/>
              </w:rPr>
              <w:tab/>
            </w:r>
            <w:r w:rsidRPr="009C22A9">
              <w:rPr>
                <w:rStyle w:val="Hyperlink"/>
              </w:rPr>
              <w:t>Ontdekking van het belangrijkste redactiegebied</w:t>
            </w:r>
            <w:r>
              <w:rPr>
                <w:webHidden/>
              </w:rPr>
              <w:tab/>
            </w:r>
            <w:r>
              <w:rPr>
                <w:webHidden/>
              </w:rPr>
              <w:fldChar w:fldCharType="begin"/>
            </w:r>
            <w:r>
              <w:rPr>
                <w:webHidden/>
              </w:rPr>
              <w:instrText xml:space="preserve"> PAGEREF _Toc8573530 \h </w:instrText>
            </w:r>
            <w:r>
              <w:rPr>
                <w:webHidden/>
              </w:rPr>
            </w:r>
            <w:r>
              <w:rPr>
                <w:webHidden/>
              </w:rPr>
              <w:fldChar w:fldCharType="separate"/>
            </w:r>
            <w:r>
              <w:rPr>
                <w:webHidden/>
              </w:rPr>
              <w:t>8</w:t>
            </w:r>
            <w:r>
              <w:rPr>
                <w:webHidden/>
              </w:rPr>
              <w:fldChar w:fldCharType="end"/>
            </w:r>
          </w:hyperlink>
        </w:p>
        <w:p w14:paraId="1C89E982" w14:textId="7018A5D5" w:rsidR="008839A5" w:rsidRDefault="008839A5">
          <w:pPr>
            <w:pStyle w:val="Inhopg3"/>
            <w:rPr>
              <w:b w:val="0"/>
              <w:lang w:val="nl-BE" w:eastAsia="nl-BE"/>
            </w:rPr>
          </w:pPr>
          <w:hyperlink w:anchor="_Toc8573531" w:history="1">
            <w:r w:rsidRPr="009C22A9">
              <w:rPr>
                <w:rStyle w:val="Hyperlink"/>
              </w:rPr>
              <w:t>1.6.1</w:t>
            </w:r>
            <w:r>
              <w:rPr>
                <w:b w:val="0"/>
                <w:lang w:val="nl-BE" w:eastAsia="nl-BE"/>
              </w:rPr>
              <w:tab/>
            </w:r>
            <w:r w:rsidRPr="009C22A9">
              <w:rPr>
                <w:rStyle w:val="Hyperlink"/>
              </w:rPr>
              <w:t>De samenvatting</w:t>
            </w:r>
            <w:r>
              <w:rPr>
                <w:webHidden/>
              </w:rPr>
              <w:tab/>
            </w:r>
            <w:r>
              <w:rPr>
                <w:webHidden/>
              </w:rPr>
              <w:fldChar w:fldCharType="begin"/>
            </w:r>
            <w:r>
              <w:rPr>
                <w:webHidden/>
              </w:rPr>
              <w:instrText xml:space="preserve"> PAGEREF _Toc8573531 \h </w:instrText>
            </w:r>
            <w:r>
              <w:rPr>
                <w:webHidden/>
              </w:rPr>
            </w:r>
            <w:r>
              <w:rPr>
                <w:webHidden/>
              </w:rPr>
              <w:fldChar w:fldCharType="separate"/>
            </w:r>
            <w:r>
              <w:rPr>
                <w:webHidden/>
              </w:rPr>
              <w:t>8</w:t>
            </w:r>
            <w:r>
              <w:rPr>
                <w:webHidden/>
              </w:rPr>
              <w:fldChar w:fldCharType="end"/>
            </w:r>
          </w:hyperlink>
        </w:p>
        <w:p w14:paraId="71CFDA38" w14:textId="6EFF4840" w:rsidR="008839A5" w:rsidRDefault="008839A5">
          <w:pPr>
            <w:pStyle w:val="Inhopg3"/>
            <w:rPr>
              <w:b w:val="0"/>
              <w:lang w:val="nl-BE" w:eastAsia="nl-BE"/>
            </w:rPr>
          </w:pPr>
          <w:hyperlink w:anchor="_Toc8573532" w:history="1">
            <w:r w:rsidRPr="009C22A9">
              <w:rPr>
                <w:rStyle w:val="Hyperlink"/>
              </w:rPr>
              <w:t>1.6.2</w:t>
            </w:r>
            <w:r>
              <w:rPr>
                <w:b w:val="0"/>
                <w:lang w:val="nl-BE" w:eastAsia="nl-BE"/>
              </w:rPr>
              <w:tab/>
            </w:r>
            <w:r w:rsidRPr="009C22A9">
              <w:rPr>
                <w:rStyle w:val="Hyperlink"/>
              </w:rPr>
              <w:t>De WYSIWYG taakbalk</w:t>
            </w:r>
            <w:r>
              <w:rPr>
                <w:webHidden/>
              </w:rPr>
              <w:tab/>
            </w:r>
            <w:r>
              <w:rPr>
                <w:webHidden/>
              </w:rPr>
              <w:fldChar w:fldCharType="begin"/>
            </w:r>
            <w:r>
              <w:rPr>
                <w:webHidden/>
              </w:rPr>
              <w:instrText xml:space="preserve"> PAGEREF _Toc8573532 \h </w:instrText>
            </w:r>
            <w:r>
              <w:rPr>
                <w:webHidden/>
              </w:rPr>
            </w:r>
            <w:r>
              <w:rPr>
                <w:webHidden/>
              </w:rPr>
              <w:fldChar w:fldCharType="separate"/>
            </w:r>
            <w:r>
              <w:rPr>
                <w:webHidden/>
              </w:rPr>
              <w:t>9</w:t>
            </w:r>
            <w:r>
              <w:rPr>
                <w:webHidden/>
              </w:rPr>
              <w:fldChar w:fldCharType="end"/>
            </w:r>
          </w:hyperlink>
        </w:p>
        <w:p w14:paraId="4DF386D0" w14:textId="0726C53A" w:rsidR="008839A5" w:rsidRDefault="008839A5">
          <w:pPr>
            <w:pStyle w:val="Inhopg3"/>
            <w:rPr>
              <w:b w:val="0"/>
              <w:lang w:val="nl-BE" w:eastAsia="nl-BE"/>
            </w:rPr>
          </w:pPr>
          <w:hyperlink w:anchor="_Toc8573533" w:history="1">
            <w:r w:rsidRPr="009C22A9">
              <w:rPr>
                <w:rStyle w:val="Hyperlink"/>
              </w:rPr>
              <w:t>1.6.3</w:t>
            </w:r>
            <w:r>
              <w:rPr>
                <w:b w:val="0"/>
                <w:lang w:val="nl-BE" w:eastAsia="nl-BE"/>
              </w:rPr>
              <w:tab/>
            </w:r>
            <w:r w:rsidRPr="009C22A9">
              <w:rPr>
                <w:rStyle w:val="Hyperlink"/>
              </w:rPr>
              <w:t>Redactiegebied</w:t>
            </w:r>
            <w:r>
              <w:rPr>
                <w:webHidden/>
              </w:rPr>
              <w:tab/>
            </w:r>
            <w:r>
              <w:rPr>
                <w:webHidden/>
              </w:rPr>
              <w:fldChar w:fldCharType="begin"/>
            </w:r>
            <w:r>
              <w:rPr>
                <w:webHidden/>
              </w:rPr>
              <w:instrText xml:space="preserve"> PAGEREF _Toc8573533 \h </w:instrText>
            </w:r>
            <w:r>
              <w:rPr>
                <w:webHidden/>
              </w:rPr>
            </w:r>
            <w:r>
              <w:rPr>
                <w:webHidden/>
              </w:rPr>
              <w:fldChar w:fldCharType="separate"/>
            </w:r>
            <w:r>
              <w:rPr>
                <w:webHidden/>
              </w:rPr>
              <w:t>10</w:t>
            </w:r>
            <w:r>
              <w:rPr>
                <w:webHidden/>
              </w:rPr>
              <w:fldChar w:fldCharType="end"/>
            </w:r>
          </w:hyperlink>
        </w:p>
        <w:p w14:paraId="1287A5C5" w14:textId="7ED97062" w:rsidR="008839A5" w:rsidRDefault="008839A5">
          <w:pPr>
            <w:pStyle w:val="Inhopg3"/>
            <w:rPr>
              <w:b w:val="0"/>
              <w:lang w:val="nl-BE" w:eastAsia="nl-BE"/>
            </w:rPr>
          </w:pPr>
          <w:hyperlink w:anchor="_Toc8573534" w:history="1">
            <w:r w:rsidRPr="009C22A9">
              <w:rPr>
                <w:rStyle w:val="Hyperlink"/>
              </w:rPr>
              <w:t>1.6.4</w:t>
            </w:r>
            <w:r>
              <w:rPr>
                <w:b w:val="0"/>
                <w:lang w:val="nl-BE" w:eastAsia="nl-BE"/>
              </w:rPr>
              <w:tab/>
            </w:r>
            <w:r w:rsidRPr="009C22A9">
              <w:rPr>
                <w:rStyle w:val="Hyperlink"/>
              </w:rPr>
              <w:t>Selectie van het tekstformaat</w:t>
            </w:r>
            <w:r>
              <w:rPr>
                <w:webHidden/>
              </w:rPr>
              <w:tab/>
            </w:r>
            <w:r>
              <w:rPr>
                <w:webHidden/>
              </w:rPr>
              <w:fldChar w:fldCharType="begin"/>
            </w:r>
            <w:r>
              <w:rPr>
                <w:webHidden/>
              </w:rPr>
              <w:instrText xml:space="preserve"> PAGEREF _Toc8573534 \h </w:instrText>
            </w:r>
            <w:r>
              <w:rPr>
                <w:webHidden/>
              </w:rPr>
            </w:r>
            <w:r>
              <w:rPr>
                <w:webHidden/>
              </w:rPr>
              <w:fldChar w:fldCharType="separate"/>
            </w:r>
            <w:r>
              <w:rPr>
                <w:webHidden/>
              </w:rPr>
              <w:t>10</w:t>
            </w:r>
            <w:r>
              <w:rPr>
                <w:webHidden/>
              </w:rPr>
              <w:fldChar w:fldCharType="end"/>
            </w:r>
          </w:hyperlink>
        </w:p>
        <w:p w14:paraId="78EF1FA0" w14:textId="7F927BB3" w:rsidR="008839A5" w:rsidRDefault="008839A5">
          <w:pPr>
            <w:pStyle w:val="Inhopg2"/>
            <w:rPr>
              <w:rFonts w:asciiTheme="minorHAnsi" w:eastAsiaTheme="minorEastAsia" w:hAnsiTheme="minorHAnsi" w:cstheme="minorBidi"/>
              <w:b w:val="0"/>
              <w:color w:val="auto"/>
              <w:sz w:val="22"/>
              <w:szCs w:val="22"/>
              <w:lang w:eastAsia="nl-BE"/>
            </w:rPr>
          </w:pPr>
          <w:hyperlink w:anchor="_Toc8573535" w:history="1">
            <w:r w:rsidRPr="009C22A9">
              <w:rPr>
                <w:rStyle w:val="Hyperlink"/>
              </w:rPr>
              <w:t>1.7</w:t>
            </w:r>
            <w:r>
              <w:rPr>
                <w:rFonts w:asciiTheme="minorHAnsi" w:eastAsiaTheme="minorEastAsia" w:hAnsiTheme="minorHAnsi" w:cstheme="minorBidi"/>
                <w:b w:val="0"/>
                <w:color w:val="auto"/>
                <w:sz w:val="22"/>
                <w:szCs w:val="22"/>
                <w:lang w:eastAsia="nl-BE"/>
              </w:rPr>
              <w:tab/>
            </w:r>
            <w:r w:rsidRPr="009C22A9">
              <w:rPr>
                <w:rStyle w:val="Hyperlink"/>
              </w:rPr>
              <w:t>De uploadvelden “Afbeeldingen” en “Files”</w:t>
            </w:r>
            <w:r>
              <w:rPr>
                <w:webHidden/>
              </w:rPr>
              <w:tab/>
            </w:r>
            <w:r>
              <w:rPr>
                <w:webHidden/>
              </w:rPr>
              <w:fldChar w:fldCharType="begin"/>
            </w:r>
            <w:r>
              <w:rPr>
                <w:webHidden/>
              </w:rPr>
              <w:instrText xml:space="preserve"> PAGEREF _Toc8573535 \h </w:instrText>
            </w:r>
            <w:r>
              <w:rPr>
                <w:webHidden/>
              </w:rPr>
            </w:r>
            <w:r>
              <w:rPr>
                <w:webHidden/>
              </w:rPr>
              <w:fldChar w:fldCharType="separate"/>
            </w:r>
            <w:r>
              <w:rPr>
                <w:webHidden/>
              </w:rPr>
              <w:t>10</w:t>
            </w:r>
            <w:r>
              <w:rPr>
                <w:webHidden/>
              </w:rPr>
              <w:fldChar w:fldCharType="end"/>
            </w:r>
          </w:hyperlink>
        </w:p>
        <w:p w14:paraId="089D2BA6" w14:textId="03C01005" w:rsidR="008839A5" w:rsidRDefault="008839A5">
          <w:pPr>
            <w:pStyle w:val="Inhopg2"/>
            <w:rPr>
              <w:rFonts w:asciiTheme="minorHAnsi" w:eastAsiaTheme="minorEastAsia" w:hAnsiTheme="minorHAnsi" w:cstheme="minorBidi"/>
              <w:b w:val="0"/>
              <w:color w:val="auto"/>
              <w:sz w:val="22"/>
              <w:szCs w:val="22"/>
              <w:lang w:eastAsia="nl-BE"/>
            </w:rPr>
          </w:pPr>
          <w:hyperlink w:anchor="_Toc8573536" w:history="1">
            <w:r w:rsidRPr="009C22A9">
              <w:rPr>
                <w:rStyle w:val="Hyperlink"/>
              </w:rPr>
              <w:t>1.8</w:t>
            </w:r>
            <w:r>
              <w:rPr>
                <w:rFonts w:asciiTheme="minorHAnsi" w:eastAsiaTheme="minorEastAsia" w:hAnsiTheme="minorHAnsi" w:cstheme="minorBidi"/>
                <w:b w:val="0"/>
                <w:color w:val="auto"/>
                <w:sz w:val="22"/>
                <w:szCs w:val="22"/>
                <w:lang w:eastAsia="nl-BE"/>
              </w:rPr>
              <w:tab/>
            </w:r>
            <w:r w:rsidRPr="009C22A9">
              <w:rPr>
                <w:rStyle w:val="Hyperlink"/>
              </w:rPr>
              <w:t>De andere velden</w:t>
            </w:r>
            <w:r>
              <w:rPr>
                <w:webHidden/>
              </w:rPr>
              <w:tab/>
            </w:r>
            <w:r>
              <w:rPr>
                <w:webHidden/>
              </w:rPr>
              <w:fldChar w:fldCharType="begin"/>
            </w:r>
            <w:r>
              <w:rPr>
                <w:webHidden/>
              </w:rPr>
              <w:instrText xml:space="preserve"> PAGEREF _Toc8573536 \h </w:instrText>
            </w:r>
            <w:r>
              <w:rPr>
                <w:webHidden/>
              </w:rPr>
            </w:r>
            <w:r>
              <w:rPr>
                <w:webHidden/>
              </w:rPr>
              <w:fldChar w:fldCharType="separate"/>
            </w:r>
            <w:r>
              <w:rPr>
                <w:webHidden/>
              </w:rPr>
              <w:t>11</w:t>
            </w:r>
            <w:r>
              <w:rPr>
                <w:webHidden/>
              </w:rPr>
              <w:fldChar w:fldCharType="end"/>
            </w:r>
          </w:hyperlink>
        </w:p>
        <w:p w14:paraId="10A02FC9" w14:textId="770B9C4A" w:rsidR="008839A5" w:rsidRDefault="008839A5">
          <w:pPr>
            <w:pStyle w:val="Inhopg2"/>
            <w:rPr>
              <w:rFonts w:asciiTheme="minorHAnsi" w:eastAsiaTheme="minorEastAsia" w:hAnsiTheme="minorHAnsi" w:cstheme="minorBidi"/>
              <w:b w:val="0"/>
              <w:color w:val="auto"/>
              <w:sz w:val="22"/>
              <w:szCs w:val="22"/>
              <w:lang w:eastAsia="nl-BE"/>
            </w:rPr>
          </w:pPr>
          <w:hyperlink w:anchor="_Toc8573537" w:history="1">
            <w:r w:rsidRPr="009C22A9">
              <w:rPr>
                <w:rStyle w:val="Hyperlink"/>
              </w:rPr>
              <w:t>1.9</w:t>
            </w:r>
            <w:r>
              <w:rPr>
                <w:rFonts w:asciiTheme="minorHAnsi" w:eastAsiaTheme="minorEastAsia" w:hAnsiTheme="minorHAnsi" w:cstheme="minorBidi"/>
                <w:b w:val="0"/>
                <w:color w:val="auto"/>
                <w:sz w:val="22"/>
                <w:szCs w:val="22"/>
                <w:lang w:eastAsia="nl-BE"/>
              </w:rPr>
              <w:tab/>
            </w:r>
            <w:r w:rsidRPr="009C22A9">
              <w:rPr>
                <w:rStyle w:val="Hyperlink"/>
              </w:rPr>
              <w:t>De zone naast die voor het bewerken van de inhoud</w:t>
            </w:r>
            <w:r>
              <w:rPr>
                <w:webHidden/>
              </w:rPr>
              <w:tab/>
            </w:r>
            <w:r>
              <w:rPr>
                <w:webHidden/>
              </w:rPr>
              <w:fldChar w:fldCharType="begin"/>
            </w:r>
            <w:r>
              <w:rPr>
                <w:webHidden/>
              </w:rPr>
              <w:instrText xml:space="preserve"> PAGEREF _Toc8573537 \h </w:instrText>
            </w:r>
            <w:r>
              <w:rPr>
                <w:webHidden/>
              </w:rPr>
            </w:r>
            <w:r>
              <w:rPr>
                <w:webHidden/>
              </w:rPr>
              <w:fldChar w:fldCharType="separate"/>
            </w:r>
            <w:r>
              <w:rPr>
                <w:webHidden/>
              </w:rPr>
              <w:t>11</w:t>
            </w:r>
            <w:r>
              <w:rPr>
                <w:webHidden/>
              </w:rPr>
              <w:fldChar w:fldCharType="end"/>
            </w:r>
          </w:hyperlink>
        </w:p>
        <w:p w14:paraId="6C55F980" w14:textId="18ED6761" w:rsidR="008839A5" w:rsidRDefault="008839A5">
          <w:pPr>
            <w:pStyle w:val="Inhopg2"/>
            <w:rPr>
              <w:rFonts w:asciiTheme="minorHAnsi" w:eastAsiaTheme="minorEastAsia" w:hAnsiTheme="minorHAnsi" w:cstheme="minorBidi"/>
              <w:b w:val="0"/>
              <w:color w:val="auto"/>
              <w:sz w:val="22"/>
              <w:szCs w:val="22"/>
              <w:lang w:eastAsia="nl-BE"/>
            </w:rPr>
          </w:pPr>
          <w:hyperlink w:anchor="_Toc8573538" w:history="1">
            <w:r w:rsidRPr="009C22A9">
              <w:rPr>
                <w:rStyle w:val="Hyperlink"/>
              </w:rPr>
              <w:t>1.10</w:t>
            </w:r>
            <w:r>
              <w:rPr>
                <w:rFonts w:asciiTheme="minorHAnsi" w:eastAsiaTheme="minorEastAsia" w:hAnsiTheme="minorHAnsi" w:cstheme="minorBidi"/>
                <w:b w:val="0"/>
                <w:color w:val="auto"/>
                <w:sz w:val="22"/>
                <w:szCs w:val="22"/>
                <w:lang w:eastAsia="nl-BE"/>
              </w:rPr>
              <w:tab/>
            </w:r>
            <w:r w:rsidRPr="009C22A9">
              <w:rPr>
                <w:rStyle w:val="Hyperlink"/>
              </w:rPr>
              <w:t>Vertaling van de inhoud</w:t>
            </w:r>
            <w:r>
              <w:rPr>
                <w:webHidden/>
              </w:rPr>
              <w:tab/>
            </w:r>
            <w:r>
              <w:rPr>
                <w:webHidden/>
              </w:rPr>
              <w:fldChar w:fldCharType="begin"/>
            </w:r>
            <w:r>
              <w:rPr>
                <w:webHidden/>
              </w:rPr>
              <w:instrText xml:space="preserve"> PAGEREF _Toc8573538 \h </w:instrText>
            </w:r>
            <w:r>
              <w:rPr>
                <w:webHidden/>
              </w:rPr>
            </w:r>
            <w:r>
              <w:rPr>
                <w:webHidden/>
              </w:rPr>
              <w:fldChar w:fldCharType="separate"/>
            </w:r>
            <w:r>
              <w:rPr>
                <w:webHidden/>
              </w:rPr>
              <w:t>12</w:t>
            </w:r>
            <w:r>
              <w:rPr>
                <w:webHidden/>
              </w:rPr>
              <w:fldChar w:fldCharType="end"/>
            </w:r>
          </w:hyperlink>
        </w:p>
        <w:p w14:paraId="39518847" w14:textId="4DCFB872" w:rsidR="008839A5" w:rsidRDefault="008839A5">
          <w:pPr>
            <w:pStyle w:val="Inhopg2"/>
            <w:rPr>
              <w:rFonts w:asciiTheme="minorHAnsi" w:eastAsiaTheme="minorEastAsia" w:hAnsiTheme="minorHAnsi" w:cstheme="minorBidi"/>
              <w:b w:val="0"/>
              <w:color w:val="auto"/>
              <w:sz w:val="22"/>
              <w:szCs w:val="22"/>
              <w:lang w:eastAsia="nl-BE"/>
            </w:rPr>
          </w:pPr>
          <w:hyperlink w:anchor="_Toc8573539" w:history="1">
            <w:r w:rsidRPr="009C22A9">
              <w:rPr>
                <w:rStyle w:val="Hyperlink"/>
              </w:rPr>
              <w:t>1.11</w:t>
            </w:r>
            <w:r>
              <w:rPr>
                <w:rFonts w:asciiTheme="minorHAnsi" w:eastAsiaTheme="minorEastAsia" w:hAnsiTheme="minorHAnsi" w:cstheme="minorBidi"/>
                <w:b w:val="0"/>
                <w:color w:val="auto"/>
                <w:sz w:val="22"/>
                <w:szCs w:val="22"/>
                <w:lang w:eastAsia="nl-BE"/>
              </w:rPr>
              <w:tab/>
            </w:r>
            <w:r w:rsidRPr="009C22A9">
              <w:rPr>
                <w:rStyle w:val="Hyperlink"/>
              </w:rPr>
              <w:t>Vertaling van de gebruikersinterface</w:t>
            </w:r>
            <w:r>
              <w:rPr>
                <w:webHidden/>
              </w:rPr>
              <w:tab/>
            </w:r>
            <w:r>
              <w:rPr>
                <w:webHidden/>
              </w:rPr>
              <w:fldChar w:fldCharType="begin"/>
            </w:r>
            <w:r>
              <w:rPr>
                <w:webHidden/>
              </w:rPr>
              <w:instrText xml:space="preserve"> PAGEREF _Toc8573539 \h </w:instrText>
            </w:r>
            <w:r>
              <w:rPr>
                <w:webHidden/>
              </w:rPr>
            </w:r>
            <w:r>
              <w:rPr>
                <w:webHidden/>
              </w:rPr>
              <w:fldChar w:fldCharType="separate"/>
            </w:r>
            <w:r>
              <w:rPr>
                <w:webHidden/>
              </w:rPr>
              <w:t>13</w:t>
            </w:r>
            <w:r>
              <w:rPr>
                <w:webHidden/>
              </w:rPr>
              <w:fldChar w:fldCharType="end"/>
            </w:r>
          </w:hyperlink>
        </w:p>
        <w:p w14:paraId="07E5F179" w14:textId="7BA1C846" w:rsidR="008839A5" w:rsidRDefault="008839A5">
          <w:pPr>
            <w:pStyle w:val="Inhopg2"/>
            <w:rPr>
              <w:rFonts w:asciiTheme="minorHAnsi" w:eastAsiaTheme="minorEastAsia" w:hAnsiTheme="minorHAnsi" w:cstheme="minorBidi"/>
              <w:b w:val="0"/>
              <w:color w:val="auto"/>
              <w:sz w:val="22"/>
              <w:szCs w:val="22"/>
              <w:lang w:eastAsia="nl-BE"/>
            </w:rPr>
          </w:pPr>
          <w:hyperlink w:anchor="_Toc8573540" w:history="1">
            <w:r w:rsidRPr="009C22A9">
              <w:rPr>
                <w:rStyle w:val="Hyperlink"/>
              </w:rPr>
              <w:t>1.12</w:t>
            </w:r>
            <w:r>
              <w:rPr>
                <w:rFonts w:asciiTheme="minorHAnsi" w:eastAsiaTheme="minorEastAsia" w:hAnsiTheme="minorHAnsi" w:cstheme="minorBidi"/>
                <w:b w:val="0"/>
                <w:color w:val="auto"/>
                <w:sz w:val="22"/>
                <w:szCs w:val="22"/>
                <w:lang w:eastAsia="nl-BE"/>
              </w:rPr>
              <w:tab/>
            </w:r>
            <w:r w:rsidRPr="009C22A9">
              <w:rPr>
                <w:rStyle w:val="Hyperlink"/>
              </w:rPr>
              <w:t>Aanbevelingen in verband met de toegankelijkheid</w:t>
            </w:r>
            <w:r>
              <w:rPr>
                <w:webHidden/>
              </w:rPr>
              <w:tab/>
            </w:r>
            <w:r>
              <w:rPr>
                <w:webHidden/>
              </w:rPr>
              <w:fldChar w:fldCharType="begin"/>
            </w:r>
            <w:r>
              <w:rPr>
                <w:webHidden/>
              </w:rPr>
              <w:instrText xml:space="preserve"> PAGEREF _Toc8573540 \h </w:instrText>
            </w:r>
            <w:r>
              <w:rPr>
                <w:webHidden/>
              </w:rPr>
            </w:r>
            <w:r>
              <w:rPr>
                <w:webHidden/>
              </w:rPr>
              <w:fldChar w:fldCharType="separate"/>
            </w:r>
            <w:r>
              <w:rPr>
                <w:webHidden/>
              </w:rPr>
              <w:t>14</w:t>
            </w:r>
            <w:r>
              <w:rPr>
                <w:webHidden/>
              </w:rPr>
              <w:fldChar w:fldCharType="end"/>
            </w:r>
          </w:hyperlink>
        </w:p>
        <w:p w14:paraId="1B6D7518" w14:textId="03BD28B0" w:rsidR="008839A5" w:rsidRDefault="008839A5">
          <w:pPr>
            <w:pStyle w:val="Inhopg3"/>
            <w:rPr>
              <w:b w:val="0"/>
              <w:lang w:val="nl-BE" w:eastAsia="nl-BE"/>
            </w:rPr>
          </w:pPr>
          <w:hyperlink w:anchor="_Toc8573541" w:history="1">
            <w:r w:rsidRPr="009C22A9">
              <w:rPr>
                <w:rStyle w:val="Hyperlink"/>
              </w:rPr>
              <w:t>1.12.1</w:t>
            </w:r>
            <w:r>
              <w:rPr>
                <w:b w:val="0"/>
                <w:lang w:val="nl-BE" w:eastAsia="nl-BE"/>
              </w:rPr>
              <w:tab/>
            </w:r>
            <w:r w:rsidRPr="009C22A9">
              <w:rPr>
                <w:rStyle w:val="Hyperlink"/>
              </w:rPr>
              <w:t>Wat is toegankelijkheid?</w:t>
            </w:r>
            <w:r>
              <w:rPr>
                <w:webHidden/>
              </w:rPr>
              <w:tab/>
            </w:r>
            <w:r>
              <w:rPr>
                <w:webHidden/>
              </w:rPr>
              <w:fldChar w:fldCharType="begin"/>
            </w:r>
            <w:r>
              <w:rPr>
                <w:webHidden/>
              </w:rPr>
              <w:instrText xml:space="preserve"> PAGEREF _Toc8573541 \h </w:instrText>
            </w:r>
            <w:r>
              <w:rPr>
                <w:webHidden/>
              </w:rPr>
            </w:r>
            <w:r>
              <w:rPr>
                <w:webHidden/>
              </w:rPr>
              <w:fldChar w:fldCharType="separate"/>
            </w:r>
            <w:r>
              <w:rPr>
                <w:webHidden/>
              </w:rPr>
              <w:t>14</w:t>
            </w:r>
            <w:r>
              <w:rPr>
                <w:webHidden/>
              </w:rPr>
              <w:fldChar w:fldCharType="end"/>
            </w:r>
          </w:hyperlink>
        </w:p>
        <w:p w14:paraId="5131CDCB" w14:textId="1BC598AD" w:rsidR="008839A5" w:rsidRDefault="008839A5">
          <w:pPr>
            <w:pStyle w:val="Inhopg3"/>
            <w:rPr>
              <w:b w:val="0"/>
              <w:lang w:val="nl-BE" w:eastAsia="nl-BE"/>
            </w:rPr>
          </w:pPr>
          <w:hyperlink w:anchor="_Toc8573542" w:history="1">
            <w:r w:rsidRPr="009C22A9">
              <w:rPr>
                <w:rStyle w:val="Hyperlink"/>
              </w:rPr>
              <w:t>1.12.2</w:t>
            </w:r>
            <w:r>
              <w:rPr>
                <w:b w:val="0"/>
                <w:lang w:val="nl-BE" w:eastAsia="nl-BE"/>
              </w:rPr>
              <w:tab/>
            </w:r>
            <w:r w:rsidRPr="009C22A9">
              <w:rPr>
                <w:rStyle w:val="Hyperlink"/>
              </w:rPr>
              <w:t>Goede redactionele praktijken vanuit het oogpunt van toegankelijkheid</w:t>
            </w:r>
            <w:r>
              <w:rPr>
                <w:webHidden/>
              </w:rPr>
              <w:tab/>
            </w:r>
            <w:r>
              <w:rPr>
                <w:webHidden/>
              </w:rPr>
              <w:fldChar w:fldCharType="begin"/>
            </w:r>
            <w:r>
              <w:rPr>
                <w:webHidden/>
              </w:rPr>
              <w:instrText xml:space="preserve"> PAGEREF _Toc8573542 \h </w:instrText>
            </w:r>
            <w:r>
              <w:rPr>
                <w:webHidden/>
              </w:rPr>
            </w:r>
            <w:r>
              <w:rPr>
                <w:webHidden/>
              </w:rPr>
              <w:fldChar w:fldCharType="separate"/>
            </w:r>
            <w:r>
              <w:rPr>
                <w:webHidden/>
              </w:rPr>
              <w:t>16</w:t>
            </w:r>
            <w:r>
              <w:rPr>
                <w:webHidden/>
              </w:rPr>
              <w:fldChar w:fldCharType="end"/>
            </w:r>
          </w:hyperlink>
        </w:p>
        <w:p w14:paraId="1FD91AE5" w14:textId="07F0C6A7" w:rsidR="00CF3F93" w:rsidRDefault="00CF3F93" w:rsidP="00CF3F93">
          <w:r>
            <w:rPr>
              <w:b/>
              <w:bCs/>
              <w:lang w:val="fr-FR"/>
            </w:rPr>
            <w:fldChar w:fldCharType="end"/>
          </w:r>
        </w:p>
        <w:bookmarkStart w:id="1" w:name="_GoBack" w:displacedByCustomXml="next"/>
        <w:bookmarkEnd w:id="1" w:displacedByCustomXml="next"/>
      </w:sdtContent>
    </w:sdt>
    <w:p w14:paraId="66E97C6F" w14:textId="77777777" w:rsidR="003D44A8" w:rsidRPr="00D11D1C" w:rsidRDefault="003D44A8" w:rsidP="00431688">
      <w:pPr>
        <w:pStyle w:val="Inhopg2"/>
      </w:pPr>
    </w:p>
    <w:p w14:paraId="2657A5D6" w14:textId="55C32B19" w:rsidR="00902913" w:rsidRPr="00B501EE" w:rsidRDefault="00C025D4" w:rsidP="00431688">
      <w:pPr>
        <w:pStyle w:val="Kop1"/>
        <w:numPr>
          <w:ilvl w:val="0"/>
          <w:numId w:val="9"/>
        </w:numPr>
        <w:rPr>
          <w:lang w:val="fr-FR"/>
        </w:rPr>
      </w:pPr>
      <w:r w:rsidRPr="00B501EE">
        <w:rPr>
          <w:lang w:val="fr-FR"/>
        </w:rPr>
        <w:br w:type="page"/>
      </w:r>
      <w:bookmarkStart w:id="2" w:name="_Toc8573518"/>
      <w:r w:rsidR="00B501EE" w:rsidRPr="00B501EE">
        <w:rPr>
          <w:lang w:val="fr-FR"/>
        </w:rPr>
        <w:t xml:space="preserve">OpenFed 8.x - </w:t>
      </w:r>
      <w:r w:rsidR="00B501EE">
        <w:rPr>
          <w:lang w:val="fr-FR"/>
        </w:rPr>
        <w:t>handleiding</w:t>
      </w:r>
      <w:r w:rsidR="00B501EE" w:rsidRPr="00B501EE">
        <w:rPr>
          <w:lang w:val="fr-FR"/>
        </w:rPr>
        <w:t xml:space="preserve"> (Content Manager)</w:t>
      </w:r>
      <w:bookmarkEnd w:id="2"/>
    </w:p>
    <w:p w14:paraId="0B81D1B8" w14:textId="30801064" w:rsidR="00902913" w:rsidRDefault="00B501EE" w:rsidP="00431688">
      <w:pPr>
        <w:pStyle w:val="Kop2"/>
      </w:pPr>
      <w:bookmarkStart w:id="3" w:name="_Toc8573519"/>
      <w:r>
        <w:t>Doel van het document</w:t>
      </w:r>
      <w:bookmarkEnd w:id="3"/>
    </w:p>
    <w:p w14:paraId="0E57448E" w14:textId="77777777" w:rsidR="00B501EE" w:rsidRDefault="00B501EE" w:rsidP="00B501EE">
      <w:pPr>
        <w:rPr>
          <w:lang w:eastAsia="en-US"/>
        </w:rPr>
      </w:pPr>
      <w:r>
        <w:rPr>
          <w:lang w:eastAsia="en-US"/>
        </w:rPr>
        <w:t xml:space="preserve">Een leerhulpmiddel zijn voor de rol van “Content Manager” binnen de distributie </w:t>
      </w:r>
      <w:proofErr w:type="spellStart"/>
      <w:r>
        <w:rPr>
          <w:lang w:eastAsia="en-US"/>
        </w:rPr>
        <w:t>OpenFed</w:t>
      </w:r>
      <w:proofErr w:type="spellEnd"/>
      <w:r>
        <w:rPr>
          <w:lang w:eastAsia="en-US"/>
        </w:rPr>
        <w:t xml:space="preserve"> 8.x van </w:t>
      </w:r>
      <w:proofErr w:type="spellStart"/>
      <w:r>
        <w:rPr>
          <w:lang w:eastAsia="en-US"/>
        </w:rPr>
        <w:t>Drupal</w:t>
      </w:r>
      <w:proofErr w:type="spellEnd"/>
      <w:r>
        <w:rPr>
          <w:lang w:eastAsia="en-US"/>
        </w:rPr>
        <w:t>.</w:t>
      </w:r>
    </w:p>
    <w:p w14:paraId="44EDC4B7" w14:textId="77777777" w:rsidR="00B501EE" w:rsidRDefault="00B501EE" w:rsidP="00B501EE">
      <w:pPr>
        <w:rPr>
          <w:lang w:eastAsia="en-US"/>
        </w:rPr>
      </w:pPr>
      <w:r>
        <w:rPr>
          <w:lang w:eastAsia="en-US"/>
        </w:rPr>
        <w:t xml:space="preserve">We behandelen dus de algemene aspecten zoals de verbinden met de </w:t>
      </w:r>
      <w:proofErr w:type="spellStart"/>
      <w:r>
        <w:rPr>
          <w:lang w:eastAsia="en-US"/>
        </w:rPr>
        <w:t>beheersinterface</w:t>
      </w:r>
      <w:proofErr w:type="spellEnd"/>
      <w:r>
        <w:rPr>
          <w:lang w:eastAsia="en-US"/>
        </w:rPr>
        <w:t xml:space="preserve">, de administratie </w:t>
      </w:r>
      <w:proofErr w:type="spellStart"/>
      <w:r>
        <w:rPr>
          <w:lang w:eastAsia="en-US"/>
        </w:rPr>
        <w:t>toolbar</w:t>
      </w:r>
      <w:proofErr w:type="spellEnd"/>
      <w:r>
        <w:rPr>
          <w:lang w:eastAsia="en-US"/>
        </w:rPr>
        <w:t>, het beheer van de inhoud (zoeken, filteren, bewerken, …), het beheer van de vertalingen (</w:t>
      </w:r>
      <w:r w:rsidR="008C3F7E">
        <w:rPr>
          <w:lang w:eastAsia="en-US"/>
        </w:rPr>
        <w:t>van de inhoud, maar ook van de gebruikersinterface), …</w:t>
      </w:r>
    </w:p>
    <w:p w14:paraId="70A0851B" w14:textId="77777777" w:rsidR="008C3F7E" w:rsidRDefault="008C3F7E" w:rsidP="00B501EE">
      <w:pPr>
        <w:rPr>
          <w:lang w:eastAsia="en-US"/>
        </w:rPr>
      </w:pPr>
      <w:r>
        <w:rPr>
          <w:lang w:eastAsia="en-US"/>
        </w:rPr>
        <w:t xml:space="preserve">Zullen dus niet behandeld worden: de aspecten die afhangen van de specifieke rollen zoals: </w:t>
      </w:r>
    </w:p>
    <w:p w14:paraId="591F5AD6" w14:textId="77777777" w:rsidR="008C3F7E" w:rsidRDefault="008C3F7E" w:rsidP="008C3F7E">
      <w:pPr>
        <w:pStyle w:val="Lijstalinea"/>
        <w:numPr>
          <w:ilvl w:val="0"/>
          <w:numId w:val="10"/>
        </w:numPr>
        <w:rPr>
          <w:lang w:eastAsia="en-US"/>
        </w:rPr>
      </w:pPr>
      <w:r>
        <w:rPr>
          <w:lang w:eastAsia="en-US"/>
        </w:rPr>
        <w:t>De User Manager</w:t>
      </w:r>
    </w:p>
    <w:p w14:paraId="22ECB1AA" w14:textId="77777777" w:rsidR="008C3F7E" w:rsidRDefault="008C3F7E" w:rsidP="008C3F7E">
      <w:pPr>
        <w:pStyle w:val="Lijstalinea"/>
        <w:numPr>
          <w:ilvl w:val="0"/>
          <w:numId w:val="10"/>
        </w:numPr>
        <w:rPr>
          <w:lang w:eastAsia="en-US"/>
        </w:rPr>
      </w:pPr>
      <w:proofErr w:type="spellStart"/>
      <w:r>
        <w:rPr>
          <w:lang w:eastAsia="en-US"/>
        </w:rPr>
        <w:t>Webform</w:t>
      </w:r>
      <w:proofErr w:type="spellEnd"/>
      <w:r>
        <w:rPr>
          <w:lang w:eastAsia="en-US"/>
        </w:rPr>
        <w:t xml:space="preserve"> Manager</w:t>
      </w:r>
    </w:p>
    <w:p w14:paraId="6D688C24" w14:textId="77777777" w:rsidR="008C3F7E" w:rsidRDefault="008C3F7E" w:rsidP="008C3F7E">
      <w:pPr>
        <w:rPr>
          <w:lang w:eastAsia="en-US"/>
        </w:rPr>
      </w:pPr>
      <w:r>
        <w:rPr>
          <w:lang w:eastAsia="en-US"/>
        </w:rPr>
        <w:t>Deze rollen en sets van toestemmingen zullen behandeld worden in specifieke bijlagen.</w:t>
      </w:r>
    </w:p>
    <w:p w14:paraId="5ED5228F" w14:textId="117E7FC5" w:rsidR="008C3F7E" w:rsidRPr="00C75760" w:rsidRDefault="008C3F7E" w:rsidP="00C75760">
      <w:pPr>
        <w:pStyle w:val="Kop2"/>
      </w:pPr>
      <w:bookmarkStart w:id="4" w:name="_Toc8573520"/>
      <w:r w:rsidRPr="00C75760">
        <w:t>Historiek van dit document</w:t>
      </w:r>
      <w:bookmarkEnd w:id="4"/>
    </w:p>
    <w:tbl>
      <w:tblPr>
        <w:tblStyle w:val="Tabelraster"/>
        <w:tblW w:w="0" w:type="auto"/>
        <w:tblLook w:val="04A0" w:firstRow="1" w:lastRow="0" w:firstColumn="1" w:lastColumn="0" w:noHBand="0" w:noVBand="1"/>
      </w:tblPr>
      <w:tblGrid>
        <w:gridCol w:w="2336"/>
        <w:gridCol w:w="2336"/>
        <w:gridCol w:w="2337"/>
        <w:gridCol w:w="2337"/>
      </w:tblGrid>
      <w:tr w:rsidR="008C3F7E" w14:paraId="7E83F463" w14:textId="77777777" w:rsidTr="008C3F7E">
        <w:tc>
          <w:tcPr>
            <w:tcW w:w="2336" w:type="dxa"/>
          </w:tcPr>
          <w:p w14:paraId="319BADEE" w14:textId="77777777" w:rsidR="008C3F7E" w:rsidRDefault="008C3F7E" w:rsidP="008C3F7E">
            <w:pPr>
              <w:rPr>
                <w:lang w:val="fr-FR" w:eastAsia="en-US"/>
              </w:rPr>
            </w:pPr>
            <w:r>
              <w:rPr>
                <w:lang w:val="fr-FR" w:eastAsia="en-US"/>
              </w:rPr>
              <w:t>Auteur</w:t>
            </w:r>
          </w:p>
        </w:tc>
        <w:tc>
          <w:tcPr>
            <w:tcW w:w="2336" w:type="dxa"/>
          </w:tcPr>
          <w:p w14:paraId="3C6C3F1B" w14:textId="77777777" w:rsidR="008C3F7E" w:rsidRDefault="008C3F7E" w:rsidP="008C3F7E">
            <w:pPr>
              <w:rPr>
                <w:lang w:val="fr-FR" w:eastAsia="en-US"/>
              </w:rPr>
            </w:pPr>
            <w:proofErr w:type="spellStart"/>
            <w:r>
              <w:rPr>
                <w:lang w:val="fr-FR" w:eastAsia="en-US"/>
              </w:rPr>
              <w:t>Datum</w:t>
            </w:r>
            <w:proofErr w:type="spellEnd"/>
          </w:p>
        </w:tc>
        <w:tc>
          <w:tcPr>
            <w:tcW w:w="2337" w:type="dxa"/>
          </w:tcPr>
          <w:p w14:paraId="1FBDB8C4" w14:textId="77777777" w:rsidR="008C3F7E" w:rsidRDefault="008C3F7E" w:rsidP="008C3F7E">
            <w:pPr>
              <w:rPr>
                <w:lang w:val="fr-FR" w:eastAsia="en-US"/>
              </w:rPr>
            </w:pPr>
            <w:proofErr w:type="spellStart"/>
            <w:r>
              <w:rPr>
                <w:lang w:val="fr-FR" w:eastAsia="en-US"/>
              </w:rPr>
              <w:t>Versie</w:t>
            </w:r>
            <w:proofErr w:type="spellEnd"/>
          </w:p>
        </w:tc>
        <w:tc>
          <w:tcPr>
            <w:tcW w:w="2337" w:type="dxa"/>
          </w:tcPr>
          <w:p w14:paraId="4C65F565" w14:textId="77777777" w:rsidR="008C3F7E" w:rsidRDefault="008C3F7E" w:rsidP="008C3F7E">
            <w:pPr>
              <w:rPr>
                <w:lang w:val="fr-FR" w:eastAsia="en-US"/>
              </w:rPr>
            </w:pPr>
            <w:r>
              <w:rPr>
                <w:lang w:val="fr-FR" w:eastAsia="en-US"/>
              </w:rPr>
              <w:t>Changelog</w:t>
            </w:r>
          </w:p>
        </w:tc>
      </w:tr>
      <w:tr w:rsidR="008C3F7E" w14:paraId="4571A953" w14:textId="77777777" w:rsidTr="008C3F7E">
        <w:tc>
          <w:tcPr>
            <w:tcW w:w="2336" w:type="dxa"/>
          </w:tcPr>
          <w:p w14:paraId="27436BDC" w14:textId="77777777" w:rsidR="008C3F7E" w:rsidRDefault="008C3F7E" w:rsidP="008C3F7E">
            <w:pPr>
              <w:rPr>
                <w:lang w:val="fr-FR" w:eastAsia="en-US"/>
              </w:rPr>
            </w:pPr>
            <w:r>
              <w:rPr>
                <w:lang w:val="fr-FR" w:eastAsia="en-US"/>
              </w:rPr>
              <w:t>Blue4You</w:t>
            </w:r>
          </w:p>
        </w:tc>
        <w:tc>
          <w:tcPr>
            <w:tcW w:w="2336" w:type="dxa"/>
          </w:tcPr>
          <w:p w14:paraId="608D8DFE" w14:textId="77777777" w:rsidR="008C3F7E" w:rsidRDefault="008C3F7E" w:rsidP="008C3F7E">
            <w:pPr>
              <w:rPr>
                <w:lang w:val="fr-FR" w:eastAsia="en-US"/>
              </w:rPr>
            </w:pPr>
            <w:r>
              <w:rPr>
                <w:lang w:val="fr-FR" w:eastAsia="en-US"/>
              </w:rPr>
              <w:t>22/01/2018</w:t>
            </w:r>
          </w:p>
        </w:tc>
        <w:tc>
          <w:tcPr>
            <w:tcW w:w="2337" w:type="dxa"/>
          </w:tcPr>
          <w:p w14:paraId="318D3685" w14:textId="77777777" w:rsidR="008C3F7E" w:rsidRDefault="008C3F7E" w:rsidP="008C3F7E">
            <w:pPr>
              <w:rPr>
                <w:lang w:val="fr-FR" w:eastAsia="en-US"/>
              </w:rPr>
            </w:pPr>
            <w:r>
              <w:rPr>
                <w:lang w:val="fr-FR" w:eastAsia="en-US"/>
              </w:rPr>
              <w:t>1.0.0</w:t>
            </w:r>
          </w:p>
        </w:tc>
        <w:tc>
          <w:tcPr>
            <w:tcW w:w="2337" w:type="dxa"/>
          </w:tcPr>
          <w:p w14:paraId="11715FB7" w14:textId="77777777" w:rsidR="008C3F7E" w:rsidRDefault="008C3F7E" w:rsidP="008C3F7E">
            <w:pPr>
              <w:rPr>
                <w:lang w:val="fr-FR" w:eastAsia="en-US"/>
              </w:rPr>
            </w:pPr>
            <w:proofErr w:type="spellStart"/>
            <w:r>
              <w:rPr>
                <w:lang w:val="fr-FR" w:eastAsia="en-US"/>
              </w:rPr>
              <w:t>Initiële</w:t>
            </w:r>
            <w:proofErr w:type="spellEnd"/>
            <w:r>
              <w:rPr>
                <w:lang w:val="fr-FR" w:eastAsia="en-US"/>
              </w:rPr>
              <w:t xml:space="preserve"> </w:t>
            </w:r>
            <w:proofErr w:type="spellStart"/>
            <w:r>
              <w:rPr>
                <w:lang w:val="fr-FR" w:eastAsia="en-US"/>
              </w:rPr>
              <w:t>versie</w:t>
            </w:r>
            <w:proofErr w:type="spellEnd"/>
          </w:p>
        </w:tc>
      </w:tr>
      <w:tr w:rsidR="008C3F7E" w:rsidRPr="008C3F7E" w14:paraId="1CB5F4DF" w14:textId="77777777" w:rsidTr="008C3F7E">
        <w:tc>
          <w:tcPr>
            <w:tcW w:w="2336" w:type="dxa"/>
          </w:tcPr>
          <w:p w14:paraId="3479B7AF" w14:textId="77777777" w:rsidR="008C3F7E" w:rsidRDefault="008C3F7E" w:rsidP="008C3F7E">
            <w:pPr>
              <w:rPr>
                <w:lang w:val="fr-FR" w:eastAsia="en-US"/>
              </w:rPr>
            </w:pPr>
            <w:r>
              <w:rPr>
                <w:lang w:val="fr-FR" w:eastAsia="en-US"/>
              </w:rPr>
              <w:t>Bue4You</w:t>
            </w:r>
          </w:p>
        </w:tc>
        <w:tc>
          <w:tcPr>
            <w:tcW w:w="2336" w:type="dxa"/>
          </w:tcPr>
          <w:p w14:paraId="3C8888F2" w14:textId="77777777" w:rsidR="008C3F7E" w:rsidRDefault="008C3F7E" w:rsidP="008C3F7E">
            <w:pPr>
              <w:rPr>
                <w:lang w:val="fr-FR" w:eastAsia="en-US"/>
              </w:rPr>
            </w:pPr>
            <w:r>
              <w:rPr>
                <w:lang w:val="fr-FR" w:eastAsia="en-US"/>
              </w:rPr>
              <w:t>7/06/2018</w:t>
            </w:r>
          </w:p>
        </w:tc>
        <w:tc>
          <w:tcPr>
            <w:tcW w:w="2337" w:type="dxa"/>
          </w:tcPr>
          <w:p w14:paraId="5CFA739E" w14:textId="77777777" w:rsidR="008C3F7E" w:rsidRDefault="008C3F7E" w:rsidP="008C3F7E">
            <w:pPr>
              <w:rPr>
                <w:lang w:val="fr-FR" w:eastAsia="en-US"/>
              </w:rPr>
            </w:pPr>
            <w:r>
              <w:rPr>
                <w:lang w:val="fr-FR" w:eastAsia="en-US"/>
              </w:rPr>
              <w:t>1.1.0</w:t>
            </w:r>
          </w:p>
        </w:tc>
        <w:tc>
          <w:tcPr>
            <w:tcW w:w="2337" w:type="dxa"/>
          </w:tcPr>
          <w:p w14:paraId="0F326E16" w14:textId="77777777" w:rsidR="008C3F7E" w:rsidRPr="008C3F7E" w:rsidRDefault="008C3F7E" w:rsidP="008C3F7E">
            <w:pPr>
              <w:rPr>
                <w:lang w:val="nl-BE" w:eastAsia="en-US"/>
              </w:rPr>
            </w:pPr>
            <w:r w:rsidRPr="008C3F7E">
              <w:rPr>
                <w:lang w:val="nl-BE" w:eastAsia="en-US"/>
              </w:rPr>
              <w:t xml:space="preserve">Toevoeging van het hoofdstuk </w:t>
            </w:r>
            <w:r>
              <w:rPr>
                <w:lang w:val="nl-BE" w:eastAsia="en-US"/>
              </w:rPr>
              <w:t>“Toegankelijkheid”</w:t>
            </w:r>
          </w:p>
        </w:tc>
      </w:tr>
      <w:tr w:rsidR="008C3F7E" w:rsidRPr="008C3F7E" w14:paraId="1E723DD9" w14:textId="77777777" w:rsidTr="008C3F7E">
        <w:tc>
          <w:tcPr>
            <w:tcW w:w="2336" w:type="dxa"/>
          </w:tcPr>
          <w:p w14:paraId="0B7FCF4E" w14:textId="77777777" w:rsidR="008C3F7E" w:rsidRPr="008C3F7E" w:rsidRDefault="008C3F7E" w:rsidP="008C3F7E">
            <w:pPr>
              <w:rPr>
                <w:lang w:val="nl-BE" w:eastAsia="en-US"/>
              </w:rPr>
            </w:pPr>
            <w:r>
              <w:rPr>
                <w:lang w:val="nl-BE" w:eastAsia="en-US"/>
              </w:rPr>
              <w:t>FOD BOSA DT</w:t>
            </w:r>
          </w:p>
        </w:tc>
        <w:tc>
          <w:tcPr>
            <w:tcW w:w="2336" w:type="dxa"/>
          </w:tcPr>
          <w:p w14:paraId="414090F8" w14:textId="32EA148A" w:rsidR="008C3F7E" w:rsidRPr="008C3F7E" w:rsidRDefault="00893BD1" w:rsidP="008C3F7E">
            <w:pPr>
              <w:rPr>
                <w:lang w:val="nl-BE" w:eastAsia="en-US"/>
              </w:rPr>
            </w:pPr>
            <w:r>
              <w:rPr>
                <w:lang w:val="nl-BE" w:eastAsia="en-US"/>
              </w:rPr>
              <w:t>12</w:t>
            </w:r>
            <w:r w:rsidR="008C3F7E">
              <w:rPr>
                <w:lang w:val="nl-BE" w:eastAsia="en-US"/>
              </w:rPr>
              <w:t>/05/2019</w:t>
            </w:r>
          </w:p>
        </w:tc>
        <w:tc>
          <w:tcPr>
            <w:tcW w:w="2337" w:type="dxa"/>
          </w:tcPr>
          <w:p w14:paraId="65064552" w14:textId="77777777" w:rsidR="008C3F7E" w:rsidRPr="008C3F7E" w:rsidRDefault="008C3F7E" w:rsidP="008C3F7E">
            <w:pPr>
              <w:rPr>
                <w:lang w:val="nl-BE" w:eastAsia="en-US"/>
              </w:rPr>
            </w:pPr>
            <w:r>
              <w:rPr>
                <w:lang w:val="nl-BE" w:eastAsia="en-US"/>
              </w:rPr>
              <w:t>1.1.1</w:t>
            </w:r>
          </w:p>
        </w:tc>
        <w:tc>
          <w:tcPr>
            <w:tcW w:w="2337" w:type="dxa"/>
          </w:tcPr>
          <w:p w14:paraId="3C9E42B7" w14:textId="77777777" w:rsidR="008C3F7E" w:rsidRPr="008C3F7E" w:rsidRDefault="008C3F7E" w:rsidP="008C3F7E">
            <w:pPr>
              <w:rPr>
                <w:lang w:val="nl-BE" w:eastAsia="en-US"/>
              </w:rPr>
            </w:pPr>
            <w:r>
              <w:rPr>
                <w:lang w:val="nl-BE" w:eastAsia="en-US"/>
              </w:rPr>
              <w:t>Vertaling - Nederlands</w:t>
            </w:r>
          </w:p>
        </w:tc>
      </w:tr>
    </w:tbl>
    <w:p w14:paraId="1FBB7FBB" w14:textId="77777777" w:rsidR="008C3F7E" w:rsidRDefault="008C3F7E" w:rsidP="008C3F7E">
      <w:pPr>
        <w:pStyle w:val="Kop1"/>
        <w:numPr>
          <w:ilvl w:val="0"/>
          <w:numId w:val="0"/>
        </w:numPr>
        <w:ind w:left="360"/>
        <w:rPr>
          <w:lang w:val="fr-FR"/>
        </w:rPr>
      </w:pPr>
    </w:p>
    <w:p w14:paraId="771FF0DD" w14:textId="1D619216" w:rsidR="008C3F7E" w:rsidRDefault="008C3F7E" w:rsidP="00C75760">
      <w:pPr>
        <w:pStyle w:val="Kop2"/>
      </w:pPr>
      <w:bookmarkStart w:id="5" w:name="_Toc8573521"/>
      <w:r w:rsidRPr="008C3F7E">
        <w:t>Toegang tot de beheersinterface (b</w:t>
      </w:r>
      <w:r>
        <w:t>ack-end)</w:t>
      </w:r>
      <w:bookmarkEnd w:id="5"/>
    </w:p>
    <w:p w14:paraId="1F683683" w14:textId="77777777" w:rsidR="008C3F7E" w:rsidRDefault="00617A40" w:rsidP="008C3F7E">
      <w:pPr>
        <w:rPr>
          <w:lang w:eastAsia="en-US"/>
        </w:rPr>
      </w:pPr>
      <w:r>
        <w:rPr>
          <w:lang w:eastAsia="en-US"/>
        </w:rPr>
        <w:t>Om toegang te krijgen tot de functionaliteiten van het inhoudsbeheer, moet je je vooraf inloggen met een account die de rechten van een inhoudsbeheerder heeft (rol: “content manager”).</w:t>
      </w:r>
    </w:p>
    <w:p w14:paraId="7C000C8A" w14:textId="77777777" w:rsidR="00617A40" w:rsidRDefault="00617A40" w:rsidP="008C3F7E">
      <w:pPr>
        <w:rPr>
          <w:lang w:eastAsia="en-US"/>
        </w:rPr>
      </w:pPr>
      <w:r>
        <w:rPr>
          <w:lang w:eastAsia="en-US"/>
        </w:rPr>
        <w:t xml:space="preserve">Om dat te doen, moet je naar het </w:t>
      </w:r>
      <w:proofErr w:type="spellStart"/>
      <w:r>
        <w:rPr>
          <w:lang w:eastAsia="en-US"/>
        </w:rPr>
        <w:t>hoofdadres</w:t>
      </w:r>
      <w:proofErr w:type="spellEnd"/>
      <w:r>
        <w:rPr>
          <w:lang w:eastAsia="en-US"/>
        </w:rPr>
        <w:t xml:space="preserve"> van de website (dit wil zeggen de </w:t>
      </w:r>
      <w:proofErr w:type="spellStart"/>
      <w:r>
        <w:rPr>
          <w:lang w:eastAsia="en-US"/>
        </w:rPr>
        <w:t>url</w:t>
      </w:r>
      <w:proofErr w:type="spellEnd"/>
      <w:r>
        <w:rPr>
          <w:lang w:eastAsia="en-US"/>
        </w:rPr>
        <w:t xml:space="preserve"> van de homepage zonder het aanvullende pad), maar moet je wel manueel het volgende pad toevoegen: “/user/login</w:t>
      </w:r>
      <w:r w:rsidR="00E966B1">
        <w:rPr>
          <w:lang w:eastAsia="en-US"/>
        </w:rPr>
        <w:t>” (dit pad kan eventueel vooraf gegaan worden door de taalcode zoals “/</w:t>
      </w:r>
      <w:proofErr w:type="spellStart"/>
      <w:r w:rsidR="00E966B1">
        <w:rPr>
          <w:lang w:eastAsia="en-US"/>
        </w:rPr>
        <w:t>fr</w:t>
      </w:r>
      <w:proofErr w:type="spellEnd"/>
      <w:r w:rsidR="00E966B1">
        <w:rPr>
          <w:lang w:eastAsia="en-US"/>
        </w:rPr>
        <w:t>” of “/nl”) om het verbindingsformulier te tonen.</w:t>
      </w:r>
    </w:p>
    <w:p w14:paraId="28EDF8E1" w14:textId="77777777" w:rsidR="00E966B1" w:rsidRDefault="00E966B1" w:rsidP="008C3F7E">
      <w:pPr>
        <w:rPr>
          <w:lang w:eastAsia="en-US"/>
        </w:rPr>
      </w:pPr>
      <w:r w:rsidRPr="00E966B1">
        <w:rPr>
          <w:noProof/>
          <w:lang w:eastAsia="en-US"/>
        </w:rPr>
        <w:drawing>
          <wp:inline distT="0" distB="0" distL="0" distR="0" wp14:anchorId="0BC03525" wp14:editId="67C386F5">
            <wp:extent cx="5941060" cy="2573303"/>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2573303"/>
                    </a:xfrm>
                    <a:prstGeom prst="rect">
                      <a:avLst/>
                    </a:prstGeom>
                    <a:noFill/>
                    <a:ln>
                      <a:noFill/>
                    </a:ln>
                  </pic:spPr>
                </pic:pic>
              </a:graphicData>
            </a:graphic>
          </wp:inline>
        </w:drawing>
      </w:r>
    </w:p>
    <w:p w14:paraId="4C719532" w14:textId="77777777" w:rsidR="00E966B1" w:rsidRDefault="00E966B1" w:rsidP="008C3F7E">
      <w:pPr>
        <w:rPr>
          <w:lang w:eastAsia="en-US"/>
        </w:rPr>
      </w:pPr>
      <w:r>
        <w:rPr>
          <w:lang w:eastAsia="en-US"/>
        </w:rPr>
        <w:t>Het is vanop dat formulier ook mogelijk om een nieuw paswoord aan te vragen wanneer je je huidige vergeten of kwijt bent door te klikken op de link “</w:t>
      </w:r>
      <w:proofErr w:type="spellStart"/>
      <w:r>
        <w:rPr>
          <w:lang w:eastAsia="en-US"/>
        </w:rPr>
        <w:t>Forgot</w:t>
      </w:r>
      <w:proofErr w:type="spellEnd"/>
      <w:r>
        <w:rPr>
          <w:lang w:eastAsia="en-US"/>
        </w:rPr>
        <w:t xml:space="preserve"> Password?”. </w:t>
      </w:r>
    </w:p>
    <w:p w14:paraId="3C75879D" w14:textId="77777777" w:rsidR="00E966B1" w:rsidRPr="008C3F7E" w:rsidRDefault="00E966B1" w:rsidP="008C3F7E">
      <w:pPr>
        <w:rPr>
          <w:lang w:eastAsia="en-US"/>
        </w:rPr>
      </w:pPr>
      <w:r w:rsidRPr="00E966B1">
        <w:rPr>
          <w:noProof/>
          <w:lang w:eastAsia="en-US"/>
        </w:rPr>
        <w:drawing>
          <wp:inline distT="0" distB="0" distL="0" distR="0" wp14:anchorId="531D5FE3" wp14:editId="28F45D1C">
            <wp:extent cx="5941060" cy="2438620"/>
            <wp:effectExtent l="0" t="0" r="254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2438620"/>
                    </a:xfrm>
                    <a:prstGeom prst="rect">
                      <a:avLst/>
                    </a:prstGeom>
                    <a:noFill/>
                    <a:ln>
                      <a:noFill/>
                    </a:ln>
                  </pic:spPr>
                </pic:pic>
              </a:graphicData>
            </a:graphic>
          </wp:inline>
        </w:drawing>
      </w:r>
    </w:p>
    <w:p w14:paraId="03E073D2" w14:textId="77777777" w:rsidR="008C3F7E" w:rsidRPr="008C3F7E" w:rsidRDefault="00E966B1" w:rsidP="008C3F7E">
      <w:pPr>
        <w:rPr>
          <w:lang w:eastAsia="en-US"/>
        </w:rPr>
      </w:pPr>
      <w:r>
        <w:rPr>
          <w:lang w:eastAsia="en-US"/>
        </w:rPr>
        <w:t xml:space="preserve">De instructies om een nieuw paswoord te genereren  worden verstuurd via e-mail. </w:t>
      </w:r>
    </w:p>
    <w:p w14:paraId="54C7F456" w14:textId="54904750" w:rsidR="00E966B1" w:rsidRDefault="00E966B1" w:rsidP="00C75760">
      <w:pPr>
        <w:pStyle w:val="Kop2"/>
      </w:pPr>
      <w:bookmarkStart w:id="6" w:name="_Toc8573522"/>
      <w:r>
        <w:t>De beheerstoolbar ontdekken</w:t>
      </w:r>
      <w:bookmarkEnd w:id="6"/>
    </w:p>
    <w:p w14:paraId="15F57829" w14:textId="77777777" w:rsidR="00C75760" w:rsidRDefault="00E966B1" w:rsidP="00E966B1">
      <w:pPr>
        <w:rPr>
          <w:lang w:eastAsia="en-US"/>
        </w:rPr>
      </w:pPr>
      <w:r>
        <w:rPr>
          <w:lang w:eastAsia="en-US"/>
        </w:rPr>
        <w:t xml:space="preserve">Het eerste kenmerk </w:t>
      </w:r>
      <w:r w:rsidR="00C75760">
        <w:rPr>
          <w:lang w:eastAsia="en-US"/>
        </w:rPr>
        <w:t xml:space="preserve">dat je laat zien dat de verbinding correct is verlopen, is de aanwezigheid van een nieuwe </w:t>
      </w:r>
      <w:proofErr w:type="spellStart"/>
      <w:r w:rsidR="00C75760">
        <w:rPr>
          <w:lang w:eastAsia="en-US"/>
        </w:rPr>
        <w:t>toolbar</w:t>
      </w:r>
      <w:proofErr w:type="spellEnd"/>
      <w:r w:rsidR="00C75760">
        <w:rPr>
          <w:lang w:eastAsia="en-US"/>
        </w:rPr>
        <w:t xml:space="preserve"> in de zone bovenaan van de browser. </w:t>
      </w:r>
    </w:p>
    <w:p w14:paraId="050F8C79" w14:textId="77777777" w:rsidR="00E966B1" w:rsidRPr="00E966B1" w:rsidRDefault="00C75760" w:rsidP="00E966B1">
      <w:pPr>
        <w:rPr>
          <w:lang w:eastAsia="en-US"/>
        </w:rPr>
      </w:pPr>
      <w:r w:rsidRPr="00C75760">
        <w:rPr>
          <w:noProof/>
          <w:lang w:eastAsia="en-US"/>
        </w:rPr>
        <w:drawing>
          <wp:inline distT="0" distB="0" distL="0" distR="0" wp14:anchorId="41A4C640" wp14:editId="69565F3D">
            <wp:extent cx="5941060" cy="413150"/>
            <wp:effectExtent l="0" t="0" r="254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413150"/>
                    </a:xfrm>
                    <a:prstGeom prst="rect">
                      <a:avLst/>
                    </a:prstGeom>
                    <a:noFill/>
                    <a:ln>
                      <a:noFill/>
                    </a:ln>
                  </pic:spPr>
                </pic:pic>
              </a:graphicData>
            </a:graphic>
          </wp:inline>
        </w:drawing>
      </w:r>
    </w:p>
    <w:p w14:paraId="408CADB0" w14:textId="77777777" w:rsidR="008C3F7E" w:rsidRDefault="00C75760" w:rsidP="008C3F7E">
      <w:pPr>
        <w:rPr>
          <w:lang w:eastAsia="en-US"/>
        </w:rPr>
      </w:pPr>
      <w:r>
        <w:rPr>
          <w:lang w:eastAsia="en-US"/>
        </w:rPr>
        <w:t xml:space="preserve">Noot: De linken in deze </w:t>
      </w:r>
      <w:proofErr w:type="spellStart"/>
      <w:r>
        <w:rPr>
          <w:lang w:eastAsia="en-US"/>
        </w:rPr>
        <w:t>toolbar</w:t>
      </w:r>
      <w:proofErr w:type="spellEnd"/>
      <w:r>
        <w:rPr>
          <w:lang w:eastAsia="en-US"/>
        </w:rPr>
        <w:t xml:space="preserve"> kunnen verschillen in functie van het project, maar ook van eventuele aanvullende rechten.</w:t>
      </w:r>
    </w:p>
    <w:p w14:paraId="6FF00776" w14:textId="685F308F" w:rsidR="00C75760" w:rsidRDefault="00C75760" w:rsidP="00C75760">
      <w:pPr>
        <w:pStyle w:val="Kop3"/>
      </w:pPr>
      <w:bookmarkStart w:id="7" w:name="_Toc8573523"/>
      <w:r>
        <w:t>Toegang tot de front-end</w:t>
      </w:r>
      <w:bookmarkEnd w:id="7"/>
    </w:p>
    <w:p w14:paraId="665B217E" w14:textId="77777777" w:rsidR="00C75760" w:rsidRDefault="00C75760" w:rsidP="00C75760">
      <w:pPr>
        <w:rPr>
          <w:lang w:eastAsia="en-US"/>
        </w:rPr>
      </w:pPr>
      <w:r>
        <w:rPr>
          <w:lang w:eastAsia="en-US"/>
        </w:rPr>
        <w:t xml:space="preserve">Om snel naar de zichtbare site te gaan, zit er een </w:t>
      </w:r>
      <w:proofErr w:type="spellStart"/>
      <w:r>
        <w:rPr>
          <w:lang w:eastAsia="en-US"/>
        </w:rPr>
        <w:t>shortcut</w:t>
      </w:r>
      <w:proofErr w:type="spellEnd"/>
      <w:r>
        <w:rPr>
          <w:lang w:eastAsia="en-US"/>
        </w:rPr>
        <w:t xml:space="preserve"> onder de optie “</w:t>
      </w:r>
      <w:proofErr w:type="spellStart"/>
      <w:r>
        <w:rPr>
          <w:lang w:eastAsia="en-US"/>
        </w:rPr>
        <w:t>OpenFed</w:t>
      </w:r>
      <w:proofErr w:type="spellEnd"/>
      <w:r>
        <w:rPr>
          <w:lang w:eastAsia="en-US"/>
        </w:rPr>
        <w:t xml:space="preserve">” &gt; “Go </w:t>
      </w:r>
      <w:proofErr w:type="spellStart"/>
      <w:r>
        <w:rPr>
          <w:lang w:eastAsia="en-US"/>
        </w:rPr>
        <w:t>to</w:t>
      </w:r>
      <w:proofErr w:type="spellEnd"/>
      <w:r>
        <w:rPr>
          <w:lang w:eastAsia="en-US"/>
        </w:rPr>
        <w:t xml:space="preserve"> front”. Het kan nuttig zijn om deze 2 tabbladen te bewaren in de browser</w:t>
      </w:r>
      <w:r w:rsidR="0033421E">
        <w:rPr>
          <w:lang w:eastAsia="en-US"/>
        </w:rPr>
        <w:t>, een om terug te keren naar de “</w:t>
      </w:r>
      <w:proofErr w:type="spellStart"/>
      <w:r w:rsidR="0033421E">
        <w:rPr>
          <w:lang w:eastAsia="en-US"/>
        </w:rPr>
        <w:t>Back-end</w:t>
      </w:r>
      <w:proofErr w:type="spellEnd"/>
      <w:r w:rsidR="0033421E">
        <w:rPr>
          <w:lang w:eastAsia="en-US"/>
        </w:rPr>
        <w:t xml:space="preserve">”, de andere om terug te gaan naar de “Front-end”. Ter info, om een link te openen in een nieuw tabblad, volstaat het om de </w:t>
      </w:r>
      <w:proofErr w:type="spellStart"/>
      <w:r w:rsidR="0033421E">
        <w:rPr>
          <w:lang w:eastAsia="en-US"/>
        </w:rPr>
        <w:t>CTRL-toets</w:t>
      </w:r>
      <w:proofErr w:type="spellEnd"/>
      <w:r w:rsidR="0033421E">
        <w:rPr>
          <w:lang w:eastAsia="en-US"/>
        </w:rPr>
        <w:t xml:space="preserve"> (of “CMD” op Mac) ingedrukt te houden en te klikken op de gewenste link. </w:t>
      </w:r>
    </w:p>
    <w:p w14:paraId="5120C0B4" w14:textId="77777777" w:rsidR="0033421E" w:rsidRPr="00C75760" w:rsidRDefault="0033421E" w:rsidP="00C75760">
      <w:pPr>
        <w:rPr>
          <w:lang w:eastAsia="en-US"/>
        </w:rPr>
      </w:pPr>
      <w:r w:rsidRPr="0033421E">
        <w:rPr>
          <w:noProof/>
          <w:lang w:eastAsia="en-US"/>
        </w:rPr>
        <w:drawing>
          <wp:inline distT="0" distB="0" distL="0" distR="0" wp14:anchorId="319086C5" wp14:editId="108F04B8">
            <wp:extent cx="5941060" cy="813967"/>
            <wp:effectExtent l="0" t="0" r="254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13967"/>
                    </a:xfrm>
                    <a:prstGeom prst="rect">
                      <a:avLst/>
                    </a:prstGeom>
                    <a:noFill/>
                    <a:ln>
                      <a:noFill/>
                    </a:ln>
                  </pic:spPr>
                </pic:pic>
              </a:graphicData>
            </a:graphic>
          </wp:inline>
        </w:drawing>
      </w:r>
    </w:p>
    <w:p w14:paraId="1FADA9F0" w14:textId="03EB367C" w:rsidR="007B0691" w:rsidRDefault="007B0691" w:rsidP="007B0691">
      <w:pPr>
        <w:pStyle w:val="Kop3"/>
      </w:pPr>
      <w:bookmarkStart w:id="8" w:name="_Toc8573524"/>
      <w:r>
        <w:t>Zich uitloggen</w:t>
      </w:r>
      <w:bookmarkEnd w:id="8"/>
    </w:p>
    <w:p w14:paraId="284F8F2D" w14:textId="755EC759" w:rsidR="007B0691" w:rsidRDefault="00EF5938" w:rsidP="007B0691">
      <w:pPr>
        <w:rPr>
          <w:lang w:eastAsia="en-US"/>
        </w:rPr>
      </w:pPr>
      <w:r>
        <w:rPr>
          <w:lang w:eastAsia="en-US"/>
        </w:rPr>
        <w:t xml:space="preserve">Om zich volledig uit te loggen uit de interface (bv. als je de </w:t>
      </w:r>
      <w:proofErr w:type="spellStart"/>
      <w:r>
        <w:rPr>
          <w:lang w:eastAsia="en-US"/>
        </w:rPr>
        <w:t>back-end</w:t>
      </w:r>
      <w:proofErr w:type="spellEnd"/>
      <w:r>
        <w:rPr>
          <w:lang w:eastAsia="en-US"/>
        </w:rPr>
        <w:t xml:space="preserve"> op een openbare computer hebt gebrui</w:t>
      </w:r>
      <w:r w:rsidR="007E3A32">
        <w:rPr>
          <w:lang w:eastAsia="en-US"/>
        </w:rPr>
        <w:t>kt), dan moet je de volgende optie gebruiken: “Tools” &gt; “</w:t>
      </w:r>
      <w:proofErr w:type="spellStart"/>
      <w:r w:rsidR="007E3A32">
        <w:rPr>
          <w:lang w:eastAsia="en-US"/>
        </w:rPr>
        <w:t>Logout</w:t>
      </w:r>
      <w:proofErr w:type="spellEnd"/>
      <w:r w:rsidR="007E3A32">
        <w:rPr>
          <w:lang w:eastAsia="en-US"/>
        </w:rPr>
        <w:t xml:space="preserve">”. </w:t>
      </w:r>
    </w:p>
    <w:p w14:paraId="501296BE" w14:textId="195ABE98" w:rsidR="007E3A32" w:rsidRDefault="006E2194" w:rsidP="007B0691">
      <w:pPr>
        <w:rPr>
          <w:lang w:eastAsia="en-US"/>
        </w:rPr>
      </w:pPr>
      <w:r w:rsidRPr="006E2194">
        <w:rPr>
          <w:noProof/>
          <w:lang w:eastAsia="en-US"/>
        </w:rPr>
        <w:drawing>
          <wp:inline distT="0" distB="0" distL="0" distR="0" wp14:anchorId="433F608B" wp14:editId="7542A903">
            <wp:extent cx="5941060" cy="826388"/>
            <wp:effectExtent l="0" t="0" r="254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6388"/>
                    </a:xfrm>
                    <a:prstGeom prst="rect">
                      <a:avLst/>
                    </a:prstGeom>
                    <a:noFill/>
                    <a:ln>
                      <a:noFill/>
                    </a:ln>
                  </pic:spPr>
                </pic:pic>
              </a:graphicData>
            </a:graphic>
          </wp:inline>
        </w:drawing>
      </w:r>
    </w:p>
    <w:p w14:paraId="7DE75705" w14:textId="7E70C44A" w:rsidR="002A7B62" w:rsidRDefault="008A2AB6" w:rsidP="002A7B62">
      <w:pPr>
        <w:pStyle w:val="Kop2"/>
      </w:pPr>
      <w:bookmarkStart w:id="9" w:name="_Toc8573525"/>
      <w:r>
        <w:t>Overzicht van de inhoud</w:t>
      </w:r>
      <w:bookmarkEnd w:id="9"/>
    </w:p>
    <w:p w14:paraId="553D57CB" w14:textId="261FE4B7" w:rsidR="008A2AB6" w:rsidRDefault="003358B2" w:rsidP="00BF7608">
      <w:pPr>
        <w:rPr>
          <w:lang w:eastAsia="en-US"/>
        </w:rPr>
      </w:pPr>
      <w:r>
        <w:rPr>
          <w:lang w:eastAsia="en-US"/>
        </w:rPr>
        <w:t xml:space="preserve">De belangrijkste functionaliteit voor het beheer van inhoud bevindt zich in de rubriek “Content” in de </w:t>
      </w:r>
      <w:proofErr w:type="spellStart"/>
      <w:r w:rsidR="0031690C">
        <w:rPr>
          <w:lang w:eastAsia="en-US"/>
        </w:rPr>
        <w:t>beheerswerk</w:t>
      </w:r>
      <w:r>
        <w:rPr>
          <w:lang w:eastAsia="en-US"/>
        </w:rPr>
        <w:t>balk</w:t>
      </w:r>
      <w:proofErr w:type="spellEnd"/>
      <w:r w:rsidR="0031690C">
        <w:rPr>
          <w:lang w:eastAsia="en-US"/>
        </w:rPr>
        <w:t xml:space="preserve">. </w:t>
      </w:r>
      <w:r w:rsidR="00BF7608">
        <w:rPr>
          <w:lang w:eastAsia="en-US"/>
        </w:rPr>
        <w:t xml:space="preserve">Toegang tot deze sectie geeft </w:t>
      </w:r>
      <w:r w:rsidR="00071E9D">
        <w:rPr>
          <w:lang w:eastAsia="en-US"/>
        </w:rPr>
        <w:t>je</w:t>
      </w:r>
      <w:r w:rsidR="00BF7608">
        <w:rPr>
          <w:lang w:eastAsia="en-US"/>
        </w:rPr>
        <w:t xml:space="preserve"> een overzicht van de volledige inhoud</w:t>
      </w:r>
      <w:r w:rsidR="00071E9D">
        <w:rPr>
          <w:lang w:eastAsia="en-US"/>
        </w:rPr>
        <w:t xml:space="preserve"> </w:t>
      </w:r>
      <w:r w:rsidR="00BF7608">
        <w:rPr>
          <w:lang w:eastAsia="en-US"/>
        </w:rPr>
        <w:t>die momenteel in de database aanwezig zijn, evenals diverse hulpmiddelen om ze te filteren,</w:t>
      </w:r>
      <w:r w:rsidR="00071E9D">
        <w:rPr>
          <w:lang w:eastAsia="en-US"/>
        </w:rPr>
        <w:t xml:space="preserve"> ordenen </w:t>
      </w:r>
      <w:r w:rsidR="00BF7608">
        <w:rPr>
          <w:lang w:eastAsia="en-US"/>
        </w:rPr>
        <w:t>en zoeken.</w:t>
      </w:r>
    </w:p>
    <w:p w14:paraId="3095FAB3" w14:textId="28673B7A" w:rsidR="00071E9D" w:rsidRDefault="00D10D24" w:rsidP="00BF7608">
      <w:pPr>
        <w:rPr>
          <w:lang w:eastAsia="en-US"/>
        </w:rPr>
      </w:pPr>
      <w:r w:rsidRPr="00D10D24">
        <w:rPr>
          <w:noProof/>
          <w:lang w:eastAsia="en-US"/>
        </w:rPr>
        <w:drawing>
          <wp:inline distT="0" distB="0" distL="0" distR="0" wp14:anchorId="2C7C8186" wp14:editId="00CF366A">
            <wp:extent cx="5941060" cy="3343588"/>
            <wp:effectExtent l="0" t="0" r="254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3343588"/>
                    </a:xfrm>
                    <a:prstGeom prst="rect">
                      <a:avLst/>
                    </a:prstGeom>
                    <a:noFill/>
                    <a:ln>
                      <a:noFill/>
                    </a:ln>
                  </pic:spPr>
                </pic:pic>
              </a:graphicData>
            </a:graphic>
          </wp:inline>
        </w:drawing>
      </w:r>
    </w:p>
    <w:p w14:paraId="760CC28C" w14:textId="5B640F47" w:rsidR="00D10D24" w:rsidRDefault="00D10D24" w:rsidP="00D10D24">
      <w:pPr>
        <w:pStyle w:val="Kop3"/>
      </w:pPr>
      <w:bookmarkStart w:id="10" w:name="_Toc8573526"/>
      <w:r>
        <w:t>Inhoud ordenen</w:t>
      </w:r>
      <w:bookmarkEnd w:id="10"/>
    </w:p>
    <w:p w14:paraId="6B09B655" w14:textId="64CD47F7" w:rsidR="00D10D24" w:rsidRPr="00D10D24" w:rsidRDefault="00AA30A8" w:rsidP="00AA30A8">
      <w:pPr>
        <w:rPr>
          <w:lang w:eastAsia="en-US"/>
        </w:rPr>
      </w:pPr>
      <w:r>
        <w:rPr>
          <w:lang w:eastAsia="en-US"/>
        </w:rPr>
        <w:t xml:space="preserve">De tabelkoppen met de inhoud zijn aanklikbaar en maken het mogelijk om de inhoud </w:t>
      </w:r>
      <w:r w:rsidR="00A82411">
        <w:rPr>
          <w:lang w:eastAsia="en-US"/>
        </w:rPr>
        <w:t xml:space="preserve">te sorteren </w:t>
      </w:r>
      <w:r>
        <w:rPr>
          <w:lang w:eastAsia="en-US"/>
        </w:rPr>
        <w:t>volgens de gekozen titel (bijv. volgorde op titel of datum van</w:t>
      </w:r>
      <w:r w:rsidR="00A82411">
        <w:rPr>
          <w:lang w:eastAsia="en-US"/>
        </w:rPr>
        <w:t xml:space="preserve"> </w:t>
      </w:r>
      <w:r>
        <w:rPr>
          <w:lang w:eastAsia="en-US"/>
        </w:rPr>
        <w:t>wijziging). Met een tweede klik op de kolomkop wordt de volgorde omgekeerd</w:t>
      </w:r>
      <w:r w:rsidR="00511321">
        <w:rPr>
          <w:lang w:eastAsia="en-US"/>
        </w:rPr>
        <w:t xml:space="preserve"> </w:t>
      </w:r>
      <w:r>
        <w:rPr>
          <w:lang w:eastAsia="en-US"/>
        </w:rPr>
        <w:t>(</w:t>
      </w:r>
      <w:r w:rsidR="00511321">
        <w:rPr>
          <w:lang w:eastAsia="en-US"/>
        </w:rPr>
        <w:t>ASC</w:t>
      </w:r>
      <w:r>
        <w:rPr>
          <w:lang w:eastAsia="en-US"/>
        </w:rPr>
        <w:t>/DESC</w:t>
      </w:r>
      <w:r w:rsidR="00511321">
        <w:rPr>
          <w:lang w:eastAsia="en-US"/>
        </w:rPr>
        <w:t>, oplopend of aflopend</w:t>
      </w:r>
      <w:r>
        <w:rPr>
          <w:lang w:eastAsia="en-US"/>
        </w:rPr>
        <w:t>).</w:t>
      </w:r>
    </w:p>
    <w:p w14:paraId="1B618F4A" w14:textId="1B56EA8A" w:rsidR="00D10D24" w:rsidRDefault="0031221F" w:rsidP="00BF7608">
      <w:pPr>
        <w:rPr>
          <w:lang w:eastAsia="en-US"/>
        </w:rPr>
      </w:pPr>
      <w:r w:rsidRPr="0031221F">
        <w:rPr>
          <w:noProof/>
          <w:lang w:eastAsia="en-US"/>
        </w:rPr>
        <w:drawing>
          <wp:inline distT="0" distB="0" distL="0" distR="0" wp14:anchorId="6B0CBA2E" wp14:editId="450992F0">
            <wp:extent cx="5941060" cy="354783"/>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354783"/>
                    </a:xfrm>
                    <a:prstGeom prst="rect">
                      <a:avLst/>
                    </a:prstGeom>
                    <a:noFill/>
                    <a:ln>
                      <a:noFill/>
                    </a:ln>
                  </pic:spPr>
                </pic:pic>
              </a:graphicData>
            </a:graphic>
          </wp:inline>
        </w:drawing>
      </w:r>
    </w:p>
    <w:p w14:paraId="4CCB15CB" w14:textId="39CC87BE" w:rsidR="0031221F" w:rsidRDefault="0031221F" w:rsidP="0031221F">
      <w:pPr>
        <w:pStyle w:val="Kop3"/>
      </w:pPr>
      <w:bookmarkStart w:id="11" w:name="_Toc8573527"/>
      <w:r>
        <w:t>Inhoud filter</w:t>
      </w:r>
      <w:r w:rsidR="00D32E1F">
        <w:t>e</w:t>
      </w:r>
      <w:r>
        <w:t>n</w:t>
      </w:r>
      <w:bookmarkEnd w:id="11"/>
    </w:p>
    <w:p w14:paraId="3AA5E32A" w14:textId="6D01B9FD" w:rsidR="0031221F" w:rsidRDefault="00524C7B" w:rsidP="0031221F">
      <w:pPr>
        <w:rPr>
          <w:lang w:eastAsia="en-US"/>
        </w:rPr>
      </w:pPr>
      <w:r>
        <w:rPr>
          <w:lang w:eastAsia="en-US"/>
        </w:rPr>
        <w:t xml:space="preserve">Verschillende filters zorgen ervoor dat je een bepaalde inhoud kan opzoeken. </w:t>
      </w:r>
      <w:r>
        <w:rPr>
          <w:lang w:eastAsia="en-US"/>
        </w:rPr>
        <w:br/>
        <w:t xml:space="preserve">Belangrijke informatie: </w:t>
      </w:r>
      <w:r w:rsidR="00D55981">
        <w:rPr>
          <w:lang w:eastAsia="en-US"/>
        </w:rPr>
        <w:t>Deze filters werken volgens het principe van bijkomende voorwaarden wat wil zeggen dat alleen de inhoud die aan alle voorwaarden voldoen</w:t>
      </w:r>
      <w:r w:rsidR="00EB086C">
        <w:rPr>
          <w:lang w:eastAsia="en-US"/>
        </w:rPr>
        <w:t xml:space="preserve"> die ingegeven zijn via de filters zullen getoond worden in de zoekresultaten. </w:t>
      </w:r>
    </w:p>
    <w:p w14:paraId="764918AA" w14:textId="51E15D3B" w:rsidR="00EB086C" w:rsidRDefault="00D32E1F" w:rsidP="0031221F">
      <w:pPr>
        <w:rPr>
          <w:lang w:eastAsia="en-US"/>
        </w:rPr>
      </w:pPr>
      <w:r w:rsidRPr="00D32E1F">
        <w:rPr>
          <w:noProof/>
          <w:lang w:eastAsia="en-US"/>
        </w:rPr>
        <w:drawing>
          <wp:inline distT="0" distB="0" distL="0" distR="0" wp14:anchorId="0622DABB" wp14:editId="03E3B69D">
            <wp:extent cx="5941060" cy="509234"/>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509234"/>
                    </a:xfrm>
                    <a:prstGeom prst="rect">
                      <a:avLst/>
                    </a:prstGeom>
                    <a:noFill/>
                    <a:ln>
                      <a:noFill/>
                    </a:ln>
                  </pic:spPr>
                </pic:pic>
              </a:graphicData>
            </a:graphic>
          </wp:inline>
        </w:drawing>
      </w:r>
    </w:p>
    <w:p w14:paraId="20384FEB" w14:textId="176F97F6" w:rsidR="00A1003A" w:rsidRDefault="00A1003A" w:rsidP="00A1003A">
      <w:pPr>
        <w:pStyle w:val="Kop3"/>
      </w:pPr>
      <w:bookmarkStart w:id="12" w:name="_Toc8573528"/>
      <w:r>
        <w:t xml:space="preserve">Acties toepassen op meerdere </w:t>
      </w:r>
      <w:r w:rsidR="00F34C0B">
        <w:t>delen van de inhoud</w:t>
      </w:r>
      <w:bookmarkEnd w:id="12"/>
    </w:p>
    <w:p w14:paraId="311F86DA" w14:textId="00FC6848" w:rsidR="00F34C0B" w:rsidRDefault="00F34C0B" w:rsidP="00F34C0B">
      <w:pPr>
        <w:rPr>
          <w:lang w:eastAsia="en-US"/>
        </w:rPr>
      </w:pPr>
      <w:r>
        <w:rPr>
          <w:lang w:eastAsia="en-US"/>
        </w:rPr>
        <w:t xml:space="preserve">Het is mogelijk om acties uit te voeren op meerdere </w:t>
      </w:r>
      <w:r w:rsidR="002D4F28">
        <w:rPr>
          <w:lang w:eastAsia="en-US"/>
        </w:rPr>
        <w:t xml:space="preserve">onderdelen van de inhoud, zoals het verwijderen, het publiceren of net het omgekeerde, het </w:t>
      </w:r>
      <w:proofErr w:type="spellStart"/>
      <w:r w:rsidR="002D4F28">
        <w:rPr>
          <w:lang w:eastAsia="en-US"/>
        </w:rPr>
        <w:t>depubliceren</w:t>
      </w:r>
      <w:proofErr w:type="spellEnd"/>
      <w:r w:rsidR="002D4F28">
        <w:rPr>
          <w:lang w:eastAsia="en-US"/>
        </w:rPr>
        <w:t>, …</w:t>
      </w:r>
    </w:p>
    <w:p w14:paraId="6E394B66" w14:textId="7D445361" w:rsidR="002D4F28" w:rsidRDefault="00564EFE" w:rsidP="00F34C0B">
      <w:pPr>
        <w:rPr>
          <w:lang w:eastAsia="en-US"/>
        </w:rPr>
      </w:pPr>
      <w:r w:rsidRPr="00564EFE">
        <w:rPr>
          <w:noProof/>
          <w:lang w:eastAsia="en-US"/>
        </w:rPr>
        <w:drawing>
          <wp:inline distT="0" distB="0" distL="0" distR="0" wp14:anchorId="2AE03615" wp14:editId="6887BBEE">
            <wp:extent cx="3832860" cy="14554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2860" cy="1455420"/>
                    </a:xfrm>
                    <a:prstGeom prst="rect">
                      <a:avLst/>
                    </a:prstGeom>
                    <a:noFill/>
                    <a:ln>
                      <a:noFill/>
                    </a:ln>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3"/>
      </w:tblGrid>
      <w:tr w:rsidR="00564EFE" w14:paraId="2F8A1C3D" w14:textId="77777777" w:rsidTr="000954E1">
        <w:tc>
          <w:tcPr>
            <w:tcW w:w="3823" w:type="dxa"/>
          </w:tcPr>
          <w:p w14:paraId="1C3347C3" w14:textId="546B540A" w:rsidR="00564EFE" w:rsidRDefault="009B263B" w:rsidP="00F34C0B">
            <w:pPr>
              <w:rPr>
                <w:lang w:eastAsia="en-US"/>
              </w:rPr>
            </w:pPr>
            <w:r w:rsidRPr="009B263B">
              <w:rPr>
                <w:noProof/>
                <w:lang w:eastAsia="en-US"/>
              </w:rPr>
              <w:drawing>
                <wp:inline distT="0" distB="0" distL="0" distR="0" wp14:anchorId="6D656A21" wp14:editId="1A2CD097">
                  <wp:extent cx="1973580" cy="2697943"/>
                  <wp:effectExtent l="0" t="0" r="762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9331" cy="2705805"/>
                          </a:xfrm>
                          <a:prstGeom prst="rect">
                            <a:avLst/>
                          </a:prstGeom>
                          <a:noFill/>
                          <a:ln>
                            <a:noFill/>
                          </a:ln>
                        </pic:spPr>
                      </pic:pic>
                    </a:graphicData>
                  </a:graphic>
                </wp:inline>
              </w:drawing>
            </w:r>
          </w:p>
        </w:tc>
        <w:tc>
          <w:tcPr>
            <w:tcW w:w="5523" w:type="dxa"/>
          </w:tcPr>
          <w:p w14:paraId="06ADFF47" w14:textId="76CC3013" w:rsidR="000E0F05" w:rsidRPr="000E0F05" w:rsidRDefault="000E0F05" w:rsidP="000E0F05">
            <w:pPr>
              <w:rPr>
                <w:lang w:val="nl-BE" w:eastAsia="en-US"/>
              </w:rPr>
            </w:pPr>
            <w:r w:rsidRPr="00C45518">
              <w:rPr>
                <w:b/>
                <w:lang w:val="nl-BE" w:eastAsia="en-US"/>
              </w:rPr>
              <w:t xml:space="preserve">Om een actie uit te voeren op </w:t>
            </w:r>
            <w:r w:rsidR="00BA48EB" w:rsidRPr="00C45518">
              <w:rPr>
                <w:b/>
                <w:lang w:val="nl-BE" w:eastAsia="en-US"/>
              </w:rPr>
              <w:t>meerdere onderdelen van de inhoud</w:t>
            </w:r>
            <w:r w:rsidRPr="000E0F05">
              <w:rPr>
                <w:lang w:val="nl-BE" w:eastAsia="en-US"/>
              </w:rPr>
              <w:t xml:space="preserve">, moet </w:t>
            </w:r>
            <w:r w:rsidR="00BA48EB">
              <w:rPr>
                <w:lang w:val="nl-BE" w:eastAsia="en-US"/>
              </w:rPr>
              <w:t xml:space="preserve">je de gewenste inhoud </w:t>
            </w:r>
            <w:r w:rsidRPr="000E0F05">
              <w:rPr>
                <w:lang w:val="nl-BE" w:eastAsia="en-US"/>
              </w:rPr>
              <w:t>selecteren via de</w:t>
            </w:r>
            <w:r w:rsidR="00BA48EB">
              <w:rPr>
                <w:lang w:val="nl-BE" w:eastAsia="en-US"/>
              </w:rPr>
              <w:t xml:space="preserve"> “</w:t>
            </w:r>
            <w:proofErr w:type="spellStart"/>
            <w:r w:rsidRPr="000E0F05">
              <w:rPr>
                <w:lang w:val="nl-BE" w:eastAsia="en-US"/>
              </w:rPr>
              <w:t>checkbox</w:t>
            </w:r>
            <w:proofErr w:type="spellEnd"/>
            <w:r w:rsidR="00BA48EB">
              <w:rPr>
                <w:lang w:val="nl-BE" w:eastAsia="en-US"/>
              </w:rPr>
              <w:t>”</w:t>
            </w:r>
            <w:r w:rsidRPr="000E0F05">
              <w:rPr>
                <w:lang w:val="nl-BE" w:eastAsia="en-US"/>
              </w:rPr>
              <w:t xml:space="preserve"> (eerste kolom).</w:t>
            </w:r>
          </w:p>
          <w:p w14:paraId="5D2E2851" w14:textId="2B64C0EC" w:rsidR="000E0F05" w:rsidRPr="000E0F05" w:rsidRDefault="000E0F05" w:rsidP="006637B9">
            <w:pPr>
              <w:rPr>
                <w:lang w:val="nl-BE" w:eastAsia="en-US"/>
              </w:rPr>
            </w:pPr>
            <w:r w:rsidRPr="000E0F05">
              <w:rPr>
                <w:lang w:val="nl-BE" w:eastAsia="en-US"/>
              </w:rPr>
              <w:t xml:space="preserve">De geselecteerde inhoud zal dan </w:t>
            </w:r>
            <w:r w:rsidR="006637B9" w:rsidRPr="00C45518">
              <w:rPr>
                <w:b/>
                <w:lang w:val="nl-BE" w:eastAsia="en-US"/>
              </w:rPr>
              <w:t>gemarkeerd</w:t>
            </w:r>
            <w:r w:rsidR="006637B9">
              <w:rPr>
                <w:lang w:val="nl-BE" w:eastAsia="en-US"/>
              </w:rPr>
              <w:t xml:space="preserve"> worden </w:t>
            </w:r>
            <w:r w:rsidR="00C45518">
              <w:rPr>
                <w:lang w:val="nl-BE" w:eastAsia="en-US"/>
              </w:rPr>
              <w:t xml:space="preserve">om ze te benadrukken. </w:t>
            </w:r>
          </w:p>
          <w:p w14:paraId="7654D55C" w14:textId="391A273B" w:rsidR="00564EFE" w:rsidRPr="00C45518" w:rsidRDefault="00C45518" w:rsidP="000E0F05">
            <w:pPr>
              <w:rPr>
                <w:lang w:val="nl-BE" w:eastAsia="en-US"/>
              </w:rPr>
            </w:pPr>
            <w:r>
              <w:rPr>
                <w:lang w:val="nl-BE" w:eastAsia="en-US"/>
              </w:rPr>
              <w:t xml:space="preserve">Je moet nu alleen nog de </w:t>
            </w:r>
            <w:r w:rsidRPr="00C45518">
              <w:rPr>
                <w:b/>
                <w:lang w:val="nl-BE" w:eastAsia="en-US"/>
              </w:rPr>
              <w:t>actie kiezen</w:t>
            </w:r>
            <w:r>
              <w:rPr>
                <w:lang w:val="nl-BE" w:eastAsia="en-US"/>
              </w:rPr>
              <w:t xml:space="preserve"> (in dit voorbeeld, het </w:t>
            </w:r>
            <w:proofErr w:type="spellStart"/>
            <w:r>
              <w:rPr>
                <w:lang w:val="nl-BE" w:eastAsia="en-US"/>
              </w:rPr>
              <w:t>depubliceren</w:t>
            </w:r>
            <w:proofErr w:type="spellEnd"/>
            <w:r>
              <w:rPr>
                <w:lang w:val="nl-BE" w:eastAsia="en-US"/>
              </w:rPr>
              <w:t xml:space="preserve"> van de inhoud) et klikken op de knop “</w:t>
            </w:r>
            <w:r w:rsidRPr="00C45518">
              <w:rPr>
                <w:b/>
                <w:lang w:val="nl-BE" w:eastAsia="en-US"/>
              </w:rPr>
              <w:t>Toepassen</w:t>
            </w:r>
            <w:r>
              <w:rPr>
                <w:lang w:val="nl-BE" w:eastAsia="en-US"/>
              </w:rPr>
              <w:t xml:space="preserve">”. </w:t>
            </w:r>
          </w:p>
        </w:tc>
      </w:tr>
    </w:tbl>
    <w:p w14:paraId="413FBC6E" w14:textId="085BD189" w:rsidR="00564EFE" w:rsidRDefault="000954E1" w:rsidP="00F34C0B">
      <w:pPr>
        <w:rPr>
          <w:lang w:eastAsia="en-US"/>
        </w:rPr>
      </w:pPr>
      <w:r w:rsidRPr="000954E1">
        <w:rPr>
          <w:b/>
          <w:lang w:eastAsia="en-US"/>
        </w:rPr>
        <w:t>Noot</w:t>
      </w:r>
      <w:r>
        <w:rPr>
          <w:lang w:eastAsia="en-US"/>
        </w:rPr>
        <w:t xml:space="preserve">: </w:t>
      </w:r>
      <w:r w:rsidR="001C3BDE">
        <w:rPr>
          <w:lang w:eastAsia="en-US"/>
        </w:rPr>
        <w:t xml:space="preserve">De actie “verwijderen” is definitief. Het is daarom aangeraden om inhoud eerder te </w:t>
      </w:r>
      <w:proofErr w:type="spellStart"/>
      <w:r w:rsidR="001C3BDE">
        <w:rPr>
          <w:lang w:eastAsia="en-US"/>
        </w:rPr>
        <w:t>depubliceren</w:t>
      </w:r>
      <w:proofErr w:type="spellEnd"/>
      <w:r w:rsidR="002D78DF">
        <w:rPr>
          <w:lang w:eastAsia="en-US"/>
        </w:rPr>
        <w:t xml:space="preserve"> dan te verwijderen. </w:t>
      </w:r>
    </w:p>
    <w:p w14:paraId="6C80EB0A" w14:textId="754045D2" w:rsidR="002D78DF" w:rsidRDefault="002D78DF" w:rsidP="002D78DF">
      <w:pPr>
        <w:pStyle w:val="Kop3"/>
      </w:pPr>
      <w:bookmarkStart w:id="13" w:name="_Toc8573529"/>
      <w:r>
        <w:t>Nieuwe inhoud toevoegen</w:t>
      </w:r>
      <w:bookmarkEnd w:id="13"/>
    </w:p>
    <w:p w14:paraId="42CBD1DF" w14:textId="463C8CD9" w:rsidR="002D78DF" w:rsidRDefault="00BD5CEE" w:rsidP="002D78DF">
      <w:pPr>
        <w:rPr>
          <w:lang w:eastAsia="en-US"/>
        </w:rPr>
      </w:pPr>
      <w:r>
        <w:rPr>
          <w:lang w:eastAsia="en-US"/>
        </w:rPr>
        <w:t>Nieuwe inhoud toevoegen gebeurt via de beheerbalk: “Content” &gt; “</w:t>
      </w:r>
      <w:proofErr w:type="spellStart"/>
      <w:r>
        <w:rPr>
          <w:lang w:eastAsia="en-US"/>
        </w:rPr>
        <w:t>Add</w:t>
      </w:r>
      <w:proofErr w:type="spellEnd"/>
      <w:r>
        <w:rPr>
          <w:lang w:eastAsia="en-US"/>
        </w:rPr>
        <w:t xml:space="preserve"> content”. In</w:t>
      </w:r>
      <w:r w:rsidR="00D93B45">
        <w:rPr>
          <w:lang w:eastAsia="en-US"/>
        </w:rPr>
        <w:t xml:space="preserve"> </w:t>
      </w:r>
      <w:r>
        <w:rPr>
          <w:lang w:eastAsia="en-US"/>
        </w:rPr>
        <w:t>het submenu dat je ziet als je erover gaat met de muis</w:t>
      </w:r>
      <w:r w:rsidR="00D93B45">
        <w:rPr>
          <w:lang w:eastAsia="en-US"/>
        </w:rPr>
        <w:t xml:space="preserve"> moet je dan alleen nog het inhoudstype kiezen  voor je doorgestuurd wordt naar het coderingsformulier</w:t>
      </w:r>
      <w:r w:rsidR="00192BE7">
        <w:rPr>
          <w:lang w:eastAsia="en-US"/>
        </w:rPr>
        <w:t xml:space="preserve">. </w:t>
      </w:r>
    </w:p>
    <w:p w14:paraId="1BF44730" w14:textId="0DFB7E0F" w:rsidR="00192BE7" w:rsidRPr="002D78DF" w:rsidRDefault="00192BE7" w:rsidP="002D78DF">
      <w:pPr>
        <w:rPr>
          <w:lang w:eastAsia="en-US"/>
        </w:rPr>
      </w:pPr>
      <w:r w:rsidRPr="00192BE7">
        <w:rPr>
          <w:noProof/>
          <w:lang w:eastAsia="en-US"/>
        </w:rPr>
        <w:drawing>
          <wp:inline distT="0" distB="0" distL="0" distR="0" wp14:anchorId="425512D2" wp14:editId="17C0367B">
            <wp:extent cx="5941060" cy="1682665"/>
            <wp:effectExtent l="0" t="0" r="254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1682665"/>
                    </a:xfrm>
                    <a:prstGeom prst="rect">
                      <a:avLst/>
                    </a:prstGeom>
                    <a:noFill/>
                    <a:ln>
                      <a:noFill/>
                    </a:ln>
                  </pic:spPr>
                </pic:pic>
              </a:graphicData>
            </a:graphic>
          </wp:inline>
        </w:drawing>
      </w:r>
    </w:p>
    <w:p w14:paraId="45823369" w14:textId="7B9D8C5C" w:rsidR="002D78DF" w:rsidRDefault="00192BE7" w:rsidP="00F34C0B">
      <w:pPr>
        <w:rPr>
          <w:lang w:eastAsia="en-US"/>
        </w:rPr>
      </w:pPr>
      <w:r w:rsidRPr="00192BE7">
        <w:rPr>
          <w:b/>
          <w:lang w:eastAsia="en-US"/>
        </w:rPr>
        <w:t>Noot</w:t>
      </w:r>
      <w:r>
        <w:rPr>
          <w:lang w:eastAsia="en-US"/>
        </w:rPr>
        <w:t xml:space="preserve">: </w:t>
      </w:r>
      <w:r w:rsidR="003F66C1">
        <w:rPr>
          <w:lang w:eastAsia="en-US"/>
        </w:rPr>
        <w:t xml:space="preserve">De inhoudstypes in het voorbeeld in het screenshot zijn enkel ter informatief. </w:t>
      </w:r>
      <w:r w:rsidR="005476A4">
        <w:rPr>
          <w:lang w:eastAsia="en-US"/>
        </w:rPr>
        <w:t xml:space="preserve">De exacte lijst hangt af van project tot project. </w:t>
      </w:r>
    </w:p>
    <w:p w14:paraId="661EA15A" w14:textId="69181453" w:rsidR="005476A4" w:rsidRDefault="002E36B0" w:rsidP="002E36B0">
      <w:pPr>
        <w:pStyle w:val="Kop2"/>
      </w:pPr>
      <w:bookmarkStart w:id="14" w:name="_Toc8573530"/>
      <w:r w:rsidRPr="002E36B0">
        <w:t>Ontdekking van het belangrijkste redactiegebied</w:t>
      </w:r>
      <w:bookmarkEnd w:id="14"/>
    </w:p>
    <w:p w14:paraId="5BF270A0" w14:textId="62B2CD40" w:rsidR="002E36B0" w:rsidRDefault="00267E44" w:rsidP="00267E44">
      <w:pPr>
        <w:rPr>
          <w:lang w:eastAsia="en-US"/>
        </w:rPr>
      </w:pPr>
      <w:r>
        <w:rPr>
          <w:lang w:eastAsia="en-US"/>
        </w:rPr>
        <w:t xml:space="preserve">Bij het coderen of bewerken van inhoud is het gebruikelijk om een </w:t>
      </w:r>
      <w:r w:rsidR="0022329C">
        <w:rPr>
          <w:lang w:eastAsia="en-US"/>
        </w:rPr>
        <w:t>hoofd</w:t>
      </w:r>
      <w:r>
        <w:rPr>
          <w:lang w:eastAsia="en-US"/>
        </w:rPr>
        <w:t>gebied te vinden dat v</w:t>
      </w:r>
      <w:r w:rsidR="0022329C">
        <w:rPr>
          <w:lang w:eastAsia="en-US"/>
        </w:rPr>
        <w:t>oor</w:t>
      </w:r>
      <w:r>
        <w:rPr>
          <w:lang w:eastAsia="en-US"/>
        </w:rPr>
        <w:t xml:space="preserve"> </w:t>
      </w:r>
      <w:r w:rsidR="0022329C">
        <w:rPr>
          <w:lang w:eastAsia="en-US"/>
        </w:rPr>
        <w:t>het</w:t>
      </w:r>
      <w:r>
        <w:rPr>
          <w:lang w:eastAsia="en-US"/>
        </w:rPr>
        <w:t xml:space="preserve"> </w:t>
      </w:r>
      <w:r w:rsidR="0022329C">
        <w:rPr>
          <w:lang w:eastAsia="en-US"/>
        </w:rPr>
        <w:t xml:space="preserve">ingeven. </w:t>
      </w:r>
    </w:p>
    <w:p w14:paraId="0078EEAA" w14:textId="268FAC2E" w:rsidR="0022329C" w:rsidRDefault="0022329C" w:rsidP="00267E44">
      <w:pPr>
        <w:rPr>
          <w:lang w:eastAsia="en-US"/>
        </w:rPr>
      </w:pPr>
      <w:r>
        <w:rPr>
          <w:lang w:eastAsia="en-US"/>
        </w:rPr>
        <w:t xml:space="preserve">De hoofdzone voor het bewerken is </w:t>
      </w:r>
      <w:r w:rsidR="00157B50">
        <w:rPr>
          <w:lang w:eastAsia="en-US"/>
        </w:rPr>
        <w:t>op de volgende manier</w:t>
      </w:r>
      <w:r w:rsidR="00157B50" w:rsidRPr="00157B50">
        <w:rPr>
          <w:lang w:eastAsia="en-US"/>
        </w:rPr>
        <w:t xml:space="preserve"> </w:t>
      </w:r>
      <w:r w:rsidR="00157B50">
        <w:rPr>
          <w:lang w:eastAsia="en-US"/>
        </w:rPr>
        <w:t>opgebouwd:</w:t>
      </w:r>
    </w:p>
    <w:p w14:paraId="22BB2E03" w14:textId="77777777" w:rsidR="00A8258C" w:rsidRDefault="00157B50" w:rsidP="002E36B0">
      <w:pPr>
        <w:pStyle w:val="Lijstalinea"/>
        <w:numPr>
          <w:ilvl w:val="0"/>
          <w:numId w:val="15"/>
        </w:numPr>
        <w:rPr>
          <w:lang w:eastAsia="en-US"/>
        </w:rPr>
      </w:pPr>
      <w:r>
        <w:rPr>
          <w:lang w:eastAsia="en-US"/>
        </w:rPr>
        <w:t xml:space="preserve">De mogelijkheid om een </w:t>
      </w:r>
      <w:r w:rsidR="00D77375">
        <w:rPr>
          <w:lang w:eastAsia="en-US"/>
        </w:rPr>
        <w:t>samenvatting of een koptekst van de inhoud in te geven</w:t>
      </w:r>
    </w:p>
    <w:p w14:paraId="2D58C79E" w14:textId="01E1003C" w:rsidR="002E36B0" w:rsidRDefault="00A8258C" w:rsidP="002E36B0">
      <w:pPr>
        <w:pStyle w:val="Lijstalinea"/>
        <w:numPr>
          <w:ilvl w:val="0"/>
          <w:numId w:val="15"/>
        </w:numPr>
        <w:rPr>
          <w:lang w:eastAsia="en-US"/>
        </w:rPr>
      </w:pPr>
      <w:r w:rsidRPr="00A8258C">
        <w:rPr>
          <w:lang w:eastAsia="en-US"/>
        </w:rPr>
        <w:t>Een werkbalk vergelijkbaar met de coderingsbalk in Microsoft Word</w:t>
      </w:r>
    </w:p>
    <w:p w14:paraId="2FD2BACA" w14:textId="5CE79268" w:rsidR="00A8258C" w:rsidRDefault="00A8258C" w:rsidP="002E36B0">
      <w:pPr>
        <w:pStyle w:val="Lijstalinea"/>
        <w:numPr>
          <w:ilvl w:val="0"/>
          <w:numId w:val="15"/>
        </w:numPr>
        <w:rPr>
          <w:lang w:eastAsia="en-US"/>
        </w:rPr>
      </w:pPr>
      <w:r>
        <w:rPr>
          <w:lang w:eastAsia="en-US"/>
        </w:rPr>
        <w:t>De zone om te bewerken</w:t>
      </w:r>
    </w:p>
    <w:p w14:paraId="3AE899FD" w14:textId="1E0B59AB" w:rsidR="00A8258C" w:rsidRDefault="00A8258C" w:rsidP="002E36B0">
      <w:pPr>
        <w:pStyle w:val="Lijstalinea"/>
        <w:numPr>
          <w:ilvl w:val="0"/>
          <w:numId w:val="15"/>
        </w:numPr>
        <w:rPr>
          <w:lang w:eastAsia="en-US"/>
        </w:rPr>
      </w:pPr>
      <w:r>
        <w:rPr>
          <w:lang w:eastAsia="en-US"/>
        </w:rPr>
        <w:t>De selectie van het tekstformaat</w:t>
      </w:r>
    </w:p>
    <w:p w14:paraId="347BBF14" w14:textId="7139AF5B" w:rsidR="00A8258C" w:rsidRDefault="00BF3438" w:rsidP="00A8258C">
      <w:pPr>
        <w:rPr>
          <w:lang w:eastAsia="en-US"/>
        </w:rPr>
      </w:pPr>
      <w:r w:rsidRPr="00BF3438">
        <w:rPr>
          <w:noProof/>
          <w:lang w:eastAsia="en-US"/>
        </w:rPr>
        <w:drawing>
          <wp:inline distT="0" distB="0" distL="0" distR="0" wp14:anchorId="5550FD20" wp14:editId="3F42656C">
            <wp:extent cx="5941060" cy="2583572"/>
            <wp:effectExtent l="0" t="0" r="254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2583572"/>
                    </a:xfrm>
                    <a:prstGeom prst="rect">
                      <a:avLst/>
                    </a:prstGeom>
                    <a:noFill/>
                    <a:ln>
                      <a:noFill/>
                    </a:ln>
                  </pic:spPr>
                </pic:pic>
              </a:graphicData>
            </a:graphic>
          </wp:inline>
        </w:drawing>
      </w:r>
    </w:p>
    <w:p w14:paraId="18A0F97D" w14:textId="1F77B334" w:rsidR="00BF3438" w:rsidRDefault="00BF3438" w:rsidP="00BF3438">
      <w:pPr>
        <w:pStyle w:val="Kop3"/>
      </w:pPr>
      <w:bookmarkStart w:id="15" w:name="_Toc8573531"/>
      <w:r>
        <w:t>De samenvatting</w:t>
      </w:r>
      <w:bookmarkEnd w:id="15"/>
    </w:p>
    <w:p w14:paraId="2184B651" w14:textId="77A8D990" w:rsidR="00BF3438" w:rsidRDefault="00CD1185" w:rsidP="00BF3438">
      <w:pPr>
        <w:rPr>
          <w:lang w:eastAsia="en-US"/>
        </w:rPr>
      </w:pPr>
      <w:r>
        <w:rPr>
          <w:lang w:eastAsia="en-US"/>
        </w:rPr>
        <w:t>Het veld “Samenvatting zorgt ervoor dat je een slagzin of een samenvatting kan</w:t>
      </w:r>
      <w:r w:rsidR="00C1131D">
        <w:rPr>
          <w:lang w:eastAsia="en-US"/>
        </w:rPr>
        <w:t xml:space="preserve"> ingeven in het belangrijkste bewerkingsgebied. Het nut daarvan kan verschillen naargelang het project, maar dit veld</w:t>
      </w:r>
      <w:r w:rsidR="00386320">
        <w:rPr>
          <w:lang w:eastAsia="en-US"/>
        </w:rPr>
        <w:t xml:space="preserve"> kan bijvoorbeeld gebruikt worden als introductietekst van elk nieuwsbericht op de pagina die alle nieuwsberichten groepeert. </w:t>
      </w:r>
    </w:p>
    <w:p w14:paraId="23AF6E2A" w14:textId="66186F7F" w:rsidR="00386320" w:rsidRDefault="00812E54" w:rsidP="00BF3438">
      <w:pPr>
        <w:rPr>
          <w:lang w:eastAsia="en-US"/>
        </w:rPr>
      </w:pPr>
      <w:r w:rsidRPr="00812E54">
        <w:rPr>
          <w:noProof/>
          <w:lang w:eastAsia="en-US"/>
        </w:rPr>
        <w:drawing>
          <wp:inline distT="0" distB="0" distL="0" distR="0" wp14:anchorId="7299653A" wp14:editId="2DDF2EF0">
            <wp:extent cx="5941060" cy="1377916"/>
            <wp:effectExtent l="0" t="0" r="254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1377916"/>
                    </a:xfrm>
                    <a:prstGeom prst="rect">
                      <a:avLst/>
                    </a:prstGeom>
                    <a:noFill/>
                    <a:ln>
                      <a:noFill/>
                    </a:ln>
                  </pic:spPr>
                </pic:pic>
              </a:graphicData>
            </a:graphic>
          </wp:inline>
        </w:drawing>
      </w:r>
    </w:p>
    <w:p w14:paraId="43C6328C" w14:textId="6D30F98D" w:rsidR="00812E54" w:rsidRDefault="00812E54" w:rsidP="00812E54">
      <w:pPr>
        <w:pStyle w:val="Kop3"/>
      </w:pPr>
      <w:bookmarkStart w:id="16" w:name="_Toc8573532"/>
      <w:r>
        <w:t>De WYSIWYG taakbalk</w:t>
      </w:r>
      <w:bookmarkEnd w:id="16"/>
    </w:p>
    <w:p w14:paraId="058565B7" w14:textId="084FB1B5" w:rsidR="00812E54" w:rsidRDefault="00023A21" w:rsidP="00812E54">
      <w:pPr>
        <w:rPr>
          <w:lang w:eastAsia="en-US"/>
        </w:rPr>
      </w:pPr>
      <w:r w:rsidRPr="00023A21">
        <w:rPr>
          <w:noProof/>
          <w:lang w:eastAsia="en-US"/>
        </w:rPr>
        <w:drawing>
          <wp:inline distT="0" distB="0" distL="0" distR="0" wp14:anchorId="47C9B693" wp14:editId="6A8841C2">
            <wp:extent cx="5941060" cy="490453"/>
            <wp:effectExtent l="0" t="0" r="254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490453"/>
                    </a:xfrm>
                    <a:prstGeom prst="rect">
                      <a:avLst/>
                    </a:prstGeom>
                    <a:noFill/>
                    <a:ln>
                      <a:noFill/>
                    </a:ln>
                  </pic:spPr>
                </pic:pic>
              </a:graphicData>
            </a:graphic>
          </wp:inline>
        </w:drawing>
      </w:r>
    </w:p>
    <w:p w14:paraId="74611463" w14:textId="3FEAD8CE" w:rsidR="00023A21" w:rsidRDefault="00023A21" w:rsidP="00812E54">
      <w:pPr>
        <w:rPr>
          <w:lang w:eastAsia="en-US"/>
        </w:rPr>
      </w:pPr>
      <w:r>
        <w:rPr>
          <w:lang w:eastAsia="en-US"/>
        </w:rPr>
        <w:t xml:space="preserve">De taakbalk zorgt ervoor dat je verschillende typografieregels kan toepassen (iets in het vet zetten, of in italic, iets onderlijnen, …), </w:t>
      </w:r>
      <w:r w:rsidR="00DE557B">
        <w:rPr>
          <w:lang w:eastAsia="en-US"/>
        </w:rPr>
        <w:t xml:space="preserve">uitlijnen, toevoegen van links, lijsten (met </w:t>
      </w:r>
      <w:proofErr w:type="spellStart"/>
      <w:r w:rsidR="00DE557B">
        <w:rPr>
          <w:lang w:eastAsia="en-US"/>
        </w:rPr>
        <w:t>bullets</w:t>
      </w:r>
      <w:proofErr w:type="spellEnd"/>
      <w:r w:rsidR="00DE557B">
        <w:rPr>
          <w:lang w:eastAsia="en-US"/>
        </w:rPr>
        <w:t xml:space="preserve"> of genummerd), …</w:t>
      </w:r>
    </w:p>
    <w:p w14:paraId="7364E968" w14:textId="2B8C3CF1" w:rsidR="004B3706" w:rsidRDefault="004B3706" w:rsidP="004B3706">
      <w:pPr>
        <w:pStyle w:val="Citation1"/>
      </w:pPr>
      <w:r>
        <w:t>Bepaald voorbeeld – een afbeelding toevoegen</w:t>
      </w:r>
    </w:p>
    <w:p w14:paraId="3E0ABB39" w14:textId="2E5674D3" w:rsidR="004B3706" w:rsidRPr="006273E6" w:rsidRDefault="00B96F96" w:rsidP="004B3706">
      <w:pPr>
        <w:pStyle w:val="Citation1"/>
      </w:pPr>
      <w:r w:rsidRPr="00B96F96">
        <w:rPr>
          <w:noProof/>
        </w:rPr>
        <w:drawing>
          <wp:inline distT="0" distB="0" distL="0" distR="0" wp14:anchorId="7841E71F" wp14:editId="586D9854">
            <wp:extent cx="4183380" cy="3059231"/>
            <wp:effectExtent l="0" t="0" r="762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6012" cy="3068468"/>
                    </a:xfrm>
                    <a:prstGeom prst="rect">
                      <a:avLst/>
                    </a:prstGeom>
                    <a:noFill/>
                    <a:ln>
                      <a:noFill/>
                    </a:ln>
                  </pic:spPr>
                </pic:pic>
              </a:graphicData>
            </a:graphic>
          </wp:inline>
        </w:drawing>
      </w:r>
    </w:p>
    <w:p w14:paraId="564F6BE3" w14:textId="2C8B5542" w:rsidR="00DE557B" w:rsidRDefault="00626158" w:rsidP="00812E54">
      <w:pPr>
        <w:rPr>
          <w:lang w:eastAsia="en-US"/>
        </w:rPr>
      </w:pPr>
      <w:r w:rsidRPr="00626158">
        <w:rPr>
          <w:lang w:eastAsia="en-US"/>
        </w:rPr>
        <w:t xml:space="preserve">Het </w:t>
      </w:r>
      <w:r>
        <w:rPr>
          <w:lang w:eastAsia="en-US"/>
        </w:rPr>
        <w:t>toevoegen</w:t>
      </w:r>
      <w:r w:rsidRPr="00626158">
        <w:rPr>
          <w:lang w:eastAsia="en-US"/>
        </w:rPr>
        <w:t xml:space="preserve"> van </w:t>
      </w:r>
      <w:r>
        <w:rPr>
          <w:lang w:eastAsia="en-US"/>
        </w:rPr>
        <w:t>een</w:t>
      </w:r>
      <w:r w:rsidRPr="00626158">
        <w:rPr>
          <w:lang w:eastAsia="en-US"/>
        </w:rPr>
        <w:t xml:space="preserve"> </w:t>
      </w:r>
      <w:r>
        <w:rPr>
          <w:lang w:eastAsia="en-US"/>
        </w:rPr>
        <w:t>af</w:t>
      </w:r>
      <w:r w:rsidRPr="00626158">
        <w:rPr>
          <w:lang w:eastAsia="en-US"/>
        </w:rPr>
        <w:t>beeld</w:t>
      </w:r>
      <w:r>
        <w:rPr>
          <w:lang w:eastAsia="en-US"/>
        </w:rPr>
        <w:t>ing</w:t>
      </w:r>
      <w:r w:rsidRPr="00626158">
        <w:rPr>
          <w:lang w:eastAsia="en-US"/>
        </w:rPr>
        <w:t xml:space="preserve"> gebeurt door middel van een </w:t>
      </w:r>
      <w:r w:rsidR="000648C8">
        <w:rPr>
          <w:lang w:eastAsia="en-US"/>
        </w:rPr>
        <w:t>“</w:t>
      </w:r>
      <w:r w:rsidRPr="00626158">
        <w:rPr>
          <w:lang w:eastAsia="en-US"/>
        </w:rPr>
        <w:t xml:space="preserve">mini-file </w:t>
      </w:r>
      <w:r w:rsidR="000648C8">
        <w:rPr>
          <w:lang w:eastAsia="en-US"/>
        </w:rPr>
        <w:t>browser”</w:t>
      </w:r>
      <w:r w:rsidRPr="00626158">
        <w:rPr>
          <w:lang w:eastAsia="en-US"/>
        </w:rPr>
        <w:t>.</w:t>
      </w:r>
    </w:p>
    <w:p w14:paraId="1C82C860" w14:textId="4947215E" w:rsidR="00626158" w:rsidRPr="00812E54" w:rsidRDefault="00B63FBF" w:rsidP="00812E54">
      <w:pPr>
        <w:rPr>
          <w:lang w:eastAsia="en-US"/>
        </w:rPr>
      </w:pPr>
      <w:r w:rsidRPr="00B63FBF">
        <w:rPr>
          <w:noProof/>
          <w:lang w:eastAsia="en-US"/>
        </w:rPr>
        <w:drawing>
          <wp:inline distT="0" distB="0" distL="0" distR="0" wp14:anchorId="1E043BC4" wp14:editId="1F97DAA2">
            <wp:extent cx="5181600" cy="1177472"/>
            <wp:effectExtent l="0" t="0" r="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8708" cy="1183632"/>
                    </a:xfrm>
                    <a:prstGeom prst="rect">
                      <a:avLst/>
                    </a:prstGeom>
                    <a:noFill/>
                    <a:ln>
                      <a:noFill/>
                    </a:ln>
                  </pic:spPr>
                </pic:pic>
              </a:graphicData>
            </a:graphic>
          </wp:inline>
        </w:drawing>
      </w:r>
    </w:p>
    <w:p w14:paraId="527A51D3" w14:textId="2A65F867" w:rsidR="00812E54" w:rsidRPr="00BF3438" w:rsidRDefault="00DD6C8D" w:rsidP="00DD6C8D">
      <w:pPr>
        <w:rPr>
          <w:lang w:eastAsia="en-US"/>
        </w:rPr>
      </w:pPr>
      <w:r>
        <w:rPr>
          <w:lang w:eastAsia="en-US"/>
        </w:rPr>
        <w:t xml:space="preserve">Vanuit deze </w:t>
      </w:r>
      <w:r w:rsidR="006F45FB">
        <w:rPr>
          <w:lang w:eastAsia="en-US"/>
        </w:rPr>
        <w:t>browser</w:t>
      </w:r>
      <w:r>
        <w:rPr>
          <w:lang w:eastAsia="en-US"/>
        </w:rPr>
        <w:t xml:space="preserve"> </w:t>
      </w:r>
      <w:r w:rsidR="006F45FB">
        <w:rPr>
          <w:lang w:eastAsia="en-US"/>
        </w:rPr>
        <w:t>kan je media</w:t>
      </w:r>
      <w:r>
        <w:rPr>
          <w:lang w:eastAsia="en-US"/>
        </w:rPr>
        <w:t xml:space="preserve"> importeren van de lokale schijf van de aangesloten computer.</w:t>
      </w:r>
    </w:p>
    <w:p w14:paraId="4D092F11" w14:textId="322AD04D" w:rsidR="00BF3438" w:rsidRDefault="000824F3" w:rsidP="00A8258C">
      <w:pPr>
        <w:rPr>
          <w:lang w:eastAsia="en-US"/>
        </w:rPr>
      </w:pPr>
      <w:r w:rsidRPr="000824F3">
        <w:rPr>
          <w:noProof/>
          <w:lang w:eastAsia="en-US"/>
        </w:rPr>
        <w:drawing>
          <wp:inline distT="0" distB="0" distL="0" distR="0" wp14:anchorId="1D8EDCC8" wp14:editId="4ACCE99C">
            <wp:extent cx="3352800" cy="108739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4803" cy="1091288"/>
                    </a:xfrm>
                    <a:prstGeom prst="rect">
                      <a:avLst/>
                    </a:prstGeom>
                    <a:noFill/>
                    <a:ln>
                      <a:noFill/>
                    </a:ln>
                  </pic:spPr>
                </pic:pic>
              </a:graphicData>
            </a:graphic>
          </wp:inline>
        </w:drawing>
      </w:r>
    </w:p>
    <w:p w14:paraId="3D6F2B73" w14:textId="34FD0611" w:rsidR="00A953E7" w:rsidRDefault="00A953E7" w:rsidP="00A953E7">
      <w:pPr>
        <w:pStyle w:val="Citation1"/>
      </w:pPr>
      <w:r>
        <w:t>Bepaald voorbeeld – een link toevoegen (extern of intern)</w:t>
      </w:r>
    </w:p>
    <w:p w14:paraId="69DE84BA" w14:textId="0BB4FD52" w:rsidR="00A953E7" w:rsidRDefault="00A953E7" w:rsidP="00A953E7">
      <w:pPr>
        <w:pStyle w:val="Citation1"/>
      </w:pPr>
      <w:r w:rsidRPr="00A953E7">
        <w:rPr>
          <w:noProof/>
        </w:rPr>
        <w:drawing>
          <wp:inline distT="0" distB="0" distL="0" distR="0" wp14:anchorId="59A55650" wp14:editId="7B447121">
            <wp:extent cx="4815840" cy="2305826"/>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7595" cy="2311454"/>
                    </a:xfrm>
                    <a:prstGeom prst="rect">
                      <a:avLst/>
                    </a:prstGeom>
                    <a:noFill/>
                    <a:ln>
                      <a:noFill/>
                    </a:ln>
                  </pic:spPr>
                </pic:pic>
              </a:graphicData>
            </a:graphic>
          </wp:inline>
        </w:drawing>
      </w:r>
    </w:p>
    <w:p w14:paraId="5F796135" w14:textId="523DD221" w:rsidR="00C86C3A" w:rsidRDefault="00C86C3A" w:rsidP="00C86C3A">
      <w:pPr>
        <w:rPr>
          <w:lang w:eastAsia="en-US"/>
        </w:rPr>
      </w:pPr>
      <w:r>
        <w:rPr>
          <w:lang w:eastAsia="en-US"/>
        </w:rPr>
        <w:t>In het geval van een externe link, moet de link beginnen met “</w:t>
      </w:r>
      <w:proofErr w:type="spellStart"/>
      <w:r>
        <w:rPr>
          <w:lang w:eastAsia="en-US"/>
        </w:rPr>
        <w:t>https</w:t>
      </w:r>
      <w:proofErr w:type="spellEnd"/>
      <w:r w:rsidR="00E9317F">
        <w:rPr>
          <w:lang w:eastAsia="en-US"/>
        </w:rPr>
        <w:t xml:space="preserve">” (of “http”). In het geval van een interne link (de verwijst naar een pagina binnen de website) moet </w:t>
      </w:r>
      <w:r w:rsidR="003345F0">
        <w:rPr>
          <w:lang w:eastAsia="en-US"/>
        </w:rPr>
        <w:t xml:space="preserve">je de titel van de inhoud aanduiden (het mechanisme van </w:t>
      </w:r>
      <w:r w:rsidR="0041147C">
        <w:rPr>
          <w:lang w:eastAsia="en-US"/>
        </w:rPr>
        <w:t>invoerhulp</w:t>
      </w:r>
      <w:r w:rsidR="00E677B9">
        <w:rPr>
          <w:lang w:eastAsia="en-US"/>
        </w:rPr>
        <w:t xml:space="preserve"> </w:t>
      </w:r>
      <w:r w:rsidR="0041147C">
        <w:rPr>
          <w:lang w:eastAsia="en-US"/>
        </w:rPr>
        <w:t xml:space="preserve">(auto </w:t>
      </w:r>
      <w:proofErr w:type="spellStart"/>
      <w:r w:rsidR="0041147C">
        <w:rPr>
          <w:lang w:eastAsia="en-US"/>
        </w:rPr>
        <w:t>completion</w:t>
      </w:r>
      <w:proofErr w:type="spellEnd"/>
      <w:r w:rsidR="0041147C">
        <w:rPr>
          <w:lang w:eastAsia="en-US"/>
        </w:rPr>
        <w:t xml:space="preserve">) </w:t>
      </w:r>
      <w:r w:rsidR="00E677B9">
        <w:rPr>
          <w:lang w:eastAsia="en-US"/>
        </w:rPr>
        <w:t>zal de mogelijke doelpagina</w:t>
      </w:r>
      <w:r w:rsidR="00144552">
        <w:rPr>
          <w:lang w:eastAsia="en-US"/>
        </w:rPr>
        <w:t>’</w:t>
      </w:r>
      <w:r w:rsidR="00E677B9">
        <w:rPr>
          <w:lang w:eastAsia="en-US"/>
        </w:rPr>
        <w:t>s suggereren</w:t>
      </w:r>
      <w:r w:rsidR="00144552">
        <w:rPr>
          <w:lang w:eastAsia="en-US"/>
        </w:rPr>
        <w:t xml:space="preserve">). </w:t>
      </w:r>
    </w:p>
    <w:p w14:paraId="0DE323FE" w14:textId="10BE8973" w:rsidR="00825493" w:rsidRDefault="00DE2E22" w:rsidP="00825493">
      <w:pPr>
        <w:pStyle w:val="Kop3"/>
      </w:pPr>
      <w:bookmarkStart w:id="17" w:name="_Toc8573533"/>
      <w:r>
        <w:t>Redactiegebied</w:t>
      </w:r>
      <w:bookmarkEnd w:id="17"/>
    </w:p>
    <w:p w14:paraId="428AD05D" w14:textId="4FC088F6" w:rsidR="00DE2E22" w:rsidRDefault="00DE2E22" w:rsidP="00DE2E22">
      <w:pPr>
        <w:rPr>
          <w:lang w:eastAsia="en-US"/>
        </w:rPr>
      </w:pPr>
      <w:r>
        <w:rPr>
          <w:lang w:eastAsia="en-US"/>
        </w:rPr>
        <w:t xml:space="preserve">Vrij invulveld. De gebruikelijke shortcuts zoals </w:t>
      </w:r>
      <w:r w:rsidR="008C4A8D">
        <w:rPr>
          <w:lang w:eastAsia="en-US"/>
        </w:rPr>
        <w:t xml:space="preserve">kopiëren, plakken en knippen (copy/paste/cut) kan je hier ook gebruiken. </w:t>
      </w:r>
    </w:p>
    <w:p w14:paraId="0AEB4478" w14:textId="6A0B7834" w:rsidR="0054164A" w:rsidRDefault="0054164A" w:rsidP="0054164A">
      <w:pPr>
        <w:pStyle w:val="Kop3"/>
      </w:pPr>
      <w:bookmarkStart w:id="18" w:name="_Toc8573534"/>
      <w:r>
        <w:t>Selectie van het tekstformaat</w:t>
      </w:r>
      <w:bookmarkEnd w:id="18"/>
    </w:p>
    <w:p w14:paraId="0ED1B1A8" w14:textId="5BE72699" w:rsidR="0054164A" w:rsidRDefault="0054164A" w:rsidP="0054164A">
      <w:pPr>
        <w:rPr>
          <w:lang w:eastAsia="en-US"/>
        </w:rPr>
      </w:pPr>
      <w:r w:rsidRPr="0054164A">
        <w:rPr>
          <w:noProof/>
          <w:lang w:eastAsia="en-US"/>
        </w:rPr>
        <w:drawing>
          <wp:inline distT="0" distB="0" distL="0" distR="0" wp14:anchorId="746A63AD" wp14:editId="123BAF47">
            <wp:extent cx="4046220" cy="7239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6220" cy="723900"/>
                    </a:xfrm>
                    <a:prstGeom prst="rect">
                      <a:avLst/>
                    </a:prstGeom>
                    <a:noFill/>
                    <a:ln>
                      <a:noFill/>
                    </a:ln>
                  </pic:spPr>
                </pic:pic>
              </a:graphicData>
            </a:graphic>
          </wp:inline>
        </w:drawing>
      </w:r>
    </w:p>
    <w:p w14:paraId="4DC0AA8D" w14:textId="403DC26A" w:rsidR="0054164A" w:rsidRDefault="00DC1D68" w:rsidP="0054164A">
      <w:pPr>
        <w:rPr>
          <w:lang w:eastAsia="en-US"/>
        </w:rPr>
      </w:pPr>
      <w:r>
        <w:rPr>
          <w:lang w:eastAsia="en-US"/>
        </w:rPr>
        <w:t xml:space="preserve">Tenzij in het geval van uitzonderingen die in de opleiding zijn besproken, is het niet nodig om die formaat te wijzigen. </w:t>
      </w:r>
    </w:p>
    <w:p w14:paraId="79AAB4AF" w14:textId="33FE193F" w:rsidR="00AD76FE" w:rsidRDefault="00AD76FE" w:rsidP="00AD76FE">
      <w:pPr>
        <w:pStyle w:val="Kop2"/>
      </w:pPr>
      <w:bookmarkStart w:id="19" w:name="_Toc8573535"/>
      <w:r>
        <w:t>De uploadvelden “Afbeeldingen” en “Files”</w:t>
      </w:r>
      <w:bookmarkEnd w:id="19"/>
    </w:p>
    <w:p w14:paraId="72486136" w14:textId="252D0E35" w:rsidR="00AD76FE" w:rsidRDefault="00BC3D4B" w:rsidP="00BC3D4B">
      <w:pPr>
        <w:rPr>
          <w:lang w:eastAsia="en-US"/>
        </w:rPr>
      </w:pPr>
      <w:r>
        <w:rPr>
          <w:lang w:eastAsia="en-US"/>
        </w:rPr>
        <w:t xml:space="preserve">Naast de mogelijkheid om links en afbeeldingen direct in het </w:t>
      </w:r>
      <w:r w:rsidR="0092389B">
        <w:rPr>
          <w:lang w:eastAsia="en-US"/>
        </w:rPr>
        <w:t>hoofd</w:t>
      </w:r>
      <w:r>
        <w:rPr>
          <w:lang w:eastAsia="en-US"/>
        </w:rPr>
        <w:t xml:space="preserve">gebied toe te voegen, </w:t>
      </w:r>
      <w:r w:rsidR="00747C5E">
        <w:rPr>
          <w:lang w:eastAsia="en-US"/>
        </w:rPr>
        <w:t xml:space="preserve">kan je </w:t>
      </w:r>
      <w:r w:rsidR="0092389B">
        <w:rPr>
          <w:lang w:eastAsia="en-US"/>
        </w:rPr>
        <w:t>ook velden terugvinden die er net zijn om media zoals afbeeldingen en files te gebruiken</w:t>
      </w:r>
      <w:r w:rsidR="00491729">
        <w:rPr>
          <w:lang w:eastAsia="en-US"/>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984E7C" w14:paraId="6D364229" w14:textId="77777777" w:rsidTr="00984E7C">
        <w:tc>
          <w:tcPr>
            <w:tcW w:w="4673" w:type="dxa"/>
          </w:tcPr>
          <w:p w14:paraId="32D37E87" w14:textId="065C1A57" w:rsidR="00491729" w:rsidRDefault="00491729" w:rsidP="00BC3D4B">
            <w:pPr>
              <w:rPr>
                <w:lang w:eastAsia="en-US"/>
              </w:rPr>
            </w:pPr>
            <w:r w:rsidRPr="00491729">
              <w:rPr>
                <w:noProof/>
                <w:lang w:eastAsia="en-US"/>
              </w:rPr>
              <w:drawing>
                <wp:inline distT="0" distB="0" distL="0" distR="0" wp14:anchorId="3555819B" wp14:editId="746530D0">
                  <wp:extent cx="2658233" cy="1104900"/>
                  <wp:effectExtent l="0" t="0" r="889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659" cy="1113806"/>
                          </a:xfrm>
                          <a:prstGeom prst="rect">
                            <a:avLst/>
                          </a:prstGeom>
                          <a:noFill/>
                          <a:ln>
                            <a:noFill/>
                          </a:ln>
                        </pic:spPr>
                      </pic:pic>
                    </a:graphicData>
                  </a:graphic>
                </wp:inline>
              </w:drawing>
            </w:r>
          </w:p>
        </w:tc>
        <w:tc>
          <w:tcPr>
            <w:tcW w:w="4673" w:type="dxa"/>
          </w:tcPr>
          <w:p w14:paraId="76A9DAA7" w14:textId="4CE6C5DE" w:rsidR="00491729" w:rsidRDefault="00491729" w:rsidP="00BC3D4B">
            <w:pPr>
              <w:rPr>
                <w:lang w:eastAsia="en-US"/>
              </w:rPr>
            </w:pPr>
            <w:r w:rsidRPr="00491729">
              <w:rPr>
                <w:noProof/>
                <w:lang w:eastAsia="en-US"/>
              </w:rPr>
              <w:drawing>
                <wp:inline distT="0" distB="0" distL="0" distR="0" wp14:anchorId="5D847783" wp14:editId="2F0495ED">
                  <wp:extent cx="2811780" cy="1382927"/>
                  <wp:effectExtent l="0" t="0" r="762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332" cy="1408282"/>
                          </a:xfrm>
                          <a:prstGeom prst="rect">
                            <a:avLst/>
                          </a:prstGeom>
                          <a:noFill/>
                          <a:ln>
                            <a:noFill/>
                          </a:ln>
                        </pic:spPr>
                      </pic:pic>
                    </a:graphicData>
                  </a:graphic>
                </wp:inline>
              </w:drawing>
            </w:r>
          </w:p>
        </w:tc>
      </w:tr>
    </w:tbl>
    <w:p w14:paraId="2853152B" w14:textId="2C05E84D" w:rsidR="0054164A" w:rsidRDefault="007F0435" w:rsidP="007F0435">
      <w:pPr>
        <w:rPr>
          <w:lang w:eastAsia="en-US"/>
        </w:rPr>
      </w:pPr>
      <w:r>
        <w:rPr>
          <w:lang w:eastAsia="en-US"/>
        </w:rPr>
        <w:t xml:space="preserve">Deze velden werken volgens het eenvoudige principe van het uploaden van bestanden. </w:t>
      </w:r>
      <w:r w:rsidR="00B20535">
        <w:rPr>
          <w:lang w:eastAsia="en-US"/>
        </w:rPr>
        <w:t>Je hoeft je geen zorgen te maken over de</w:t>
      </w:r>
      <w:r>
        <w:rPr>
          <w:lang w:eastAsia="en-US"/>
        </w:rPr>
        <w:t xml:space="preserve"> positionering </w:t>
      </w:r>
      <w:r w:rsidR="00B20535">
        <w:rPr>
          <w:lang w:eastAsia="en-US"/>
        </w:rPr>
        <w:t xml:space="preserve">ervan </w:t>
      </w:r>
      <w:r>
        <w:rPr>
          <w:lang w:eastAsia="en-US"/>
        </w:rPr>
        <w:t>in het ontwer</w:t>
      </w:r>
      <w:r w:rsidR="00B20535">
        <w:rPr>
          <w:lang w:eastAsia="en-US"/>
        </w:rPr>
        <w:t>p</w:t>
      </w:r>
      <w:r>
        <w:rPr>
          <w:lang w:eastAsia="en-US"/>
        </w:rPr>
        <w:t xml:space="preserve">, </w:t>
      </w:r>
      <w:r w:rsidR="00296877">
        <w:rPr>
          <w:lang w:eastAsia="en-US"/>
        </w:rPr>
        <w:t xml:space="preserve">dit is al opgenomen in de code van het thema. </w:t>
      </w:r>
    </w:p>
    <w:p w14:paraId="10E0CC5D" w14:textId="73749037" w:rsidR="00507230" w:rsidRDefault="00507230" w:rsidP="00507230">
      <w:pPr>
        <w:pStyle w:val="Kop2"/>
      </w:pPr>
      <w:bookmarkStart w:id="20" w:name="_Toc8573536"/>
      <w:r>
        <w:t>De andere velden</w:t>
      </w:r>
      <w:bookmarkEnd w:id="20"/>
    </w:p>
    <w:p w14:paraId="2780473A" w14:textId="4E187BA2" w:rsidR="00BB5217" w:rsidRDefault="00BB5217" w:rsidP="00BB5217">
      <w:pPr>
        <w:rPr>
          <w:lang w:eastAsia="en-US"/>
        </w:rPr>
      </w:pPr>
      <w:r>
        <w:rPr>
          <w:lang w:eastAsia="en-US"/>
        </w:rPr>
        <w:t>Het ingeven van de inhoud kan gepaard gaan met andere soorten velden, zoals selectievakjes, keuzelijsten, keuzerondjes, korte tekstvelden, ...</w:t>
      </w:r>
    </w:p>
    <w:p w14:paraId="5589AB05" w14:textId="26E85C68" w:rsidR="00190A9E" w:rsidRPr="000F40C5" w:rsidRDefault="00BB5217" w:rsidP="00BB5217">
      <w:pPr>
        <w:rPr>
          <w:lang w:eastAsia="en-US"/>
        </w:rPr>
      </w:pPr>
      <w:r>
        <w:rPr>
          <w:lang w:eastAsia="en-US"/>
        </w:rPr>
        <w:t>De details van de velden waaruit</w:t>
      </w:r>
      <w:r w:rsidR="00190A9E">
        <w:rPr>
          <w:lang w:eastAsia="en-US"/>
        </w:rPr>
        <w:t xml:space="preserve"> jo</w:t>
      </w:r>
      <w:r>
        <w:rPr>
          <w:lang w:eastAsia="en-US"/>
        </w:rPr>
        <w:t>uw project bestaat, worden</w:t>
      </w:r>
      <w:r w:rsidR="00190A9E">
        <w:rPr>
          <w:lang w:eastAsia="en-US"/>
        </w:rPr>
        <w:t xml:space="preserve"> (werden)</w:t>
      </w:r>
      <w:r>
        <w:rPr>
          <w:lang w:eastAsia="en-US"/>
        </w:rPr>
        <w:t xml:space="preserve"> tijdens de </w:t>
      </w:r>
      <w:r w:rsidR="00190A9E">
        <w:rPr>
          <w:lang w:eastAsia="en-US"/>
        </w:rPr>
        <w:t>opleiding</w:t>
      </w:r>
      <w:r>
        <w:rPr>
          <w:lang w:eastAsia="en-US"/>
        </w:rPr>
        <w:t xml:space="preserve"> </w:t>
      </w:r>
      <w:r w:rsidR="00190A9E">
        <w:rPr>
          <w:lang w:eastAsia="en-US"/>
        </w:rPr>
        <w:t>uitgelegd</w:t>
      </w:r>
      <w:r>
        <w:rPr>
          <w:lang w:eastAsia="en-US"/>
        </w:rPr>
        <w:t>.</w:t>
      </w:r>
    </w:p>
    <w:p w14:paraId="16942DB2" w14:textId="79747EE8" w:rsidR="000F40C5" w:rsidRDefault="000F40C5" w:rsidP="000F40C5">
      <w:pPr>
        <w:pStyle w:val="Kop2"/>
      </w:pPr>
      <w:bookmarkStart w:id="21" w:name="_Toc8573537"/>
      <w:r>
        <w:t>De zone naast die voor het bewerken van de inhoud</w:t>
      </w:r>
      <w:bookmarkEnd w:id="21"/>
    </w:p>
    <w:p w14:paraId="6086F609" w14:textId="7FFB2308" w:rsidR="000F40C5" w:rsidRDefault="004B7731" w:rsidP="000F40C5">
      <w:pPr>
        <w:rPr>
          <w:lang w:eastAsia="en-US"/>
        </w:rPr>
      </w:pPr>
      <w:r>
        <w:rPr>
          <w:lang w:eastAsia="en-US"/>
        </w:rPr>
        <w:t>Het gebied ernaast bevat verschillende opties en geavanceerde parameters. Het is normaal gesproken niet nodig om er wijzigingen in aan te brengen, maar er zijn</w:t>
      </w:r>
      <w:r w:rsidR="003A517F">
        <w:rPr>
          <w:lang w:eastAsia="en-US"/>
        </w:rPr>
        <w:t xml:space="preserve"> uitzonderingen. </w:t>
      </w:r>
    </w:p>
    <w:p w14:paraId="607BE071" w14:textId="3958DA66" w:rsidR="003A517F" w:rsidRPr="000F40C5" w:rsidRDefault="003A517F" w:rsidP="000F40C5">
      <w:pPr>
        <w:rPr>
          <w:lang w:eastAsia="en-US"/>
        </w:rPr>
      </w:pPr>
      <w:r w:rsidRPr="003A517F">
        <w:rPr>
          <w:noProof/>
          <w:lang w:eastAsia="en-US"/>
        </w:rPr>
        <w:drawing>
          <wp:inline distT="0" distB="0" distL="0" distR="0" wp14:anchorId="7FAB17C5" wp14:editId="27D6C92A">
            <wp:extent cx="3674480" cy="3055620"/>
            <wp:effectExtent l="0" t="0" r="254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2623" cy="3062391"/>
                    </a:xfrm>
                    <a:prstGeom prst="rect">
                      <a:avLst/>
                    </a:prstGeom>
                    <a:noFill/>
                    <a:ln>
                      <a:noFill/>
                    </a:ln>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098"/>
      </w:tblGrid>
      <w:tr w:rsidR="003A517F" w14:paraId="62C2CB85" w14:textId="77777777" w:rsidTr="004A33A3">
        <w:tc>
          <w:tcPr>
            <w:tcW w:w="4248" w:type="dxa"/>
          </w:tcPr>
          <w:p w14:paraId="18F19062" w14:textId="2CEAD785" w:rsidR="003A517F" w:rsidRDefault="00B31D65" w:rsidP="00C86C3A">
            <w:pPr>
              <w:rPr>
                <w:lang w:eastAsia="en-US"/>
              </w:rPr>
            </w:pPr>
            <w:r w:rsidRPr="00B31D65">
              <w:rPr>
                <w:noProof/>
                <w:lang w:eastAsia="en-US"/>
              </w:rPr>
              <w:drawing>
                <wp:inline distT="0" distB="0" distL="0" distR="0" wp14:anchorId="7F853FE6" wp14:editId="3B8A831E">
                  <wp:extent cx="2461260" cy="2110554"/>
                  <wp:effectExtent l="0" t="0" r="0" b="444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741" cy="2123829"/>
                          </a:xfrm>
                          <a:prstGeom prst="rect">
                            <a:avLst/>
                          </a:prstGeom>
                          <a:noFill/>
                          <a:ln>
                            <a:noFill/>
                          </a:ln>
                        </pic:spPr>
                      </pic:pic>
                    </a:graphicData>
                  </a:graphic>
                </wp:inline>
              </w:drawing>
            </w:r>
          </w:p>
        </w:tc>
        <w:tc>
          <w:tcPr>
            <w:tcW w:w="5098" w:type="dxa"/>
          </w:tcPr>
          <w:p w14:paraId="1397EDC9" w14:textId="0F8EDAC1" w:rsidR="00B31D65" w:rsidRPr="005062BC" w:rsidRDefault="00B31D65" w:rsidP="00B31D65">
            <w:pPr>
              <w:pStyle w:val="Citation1"/>
              <w:rPr>
                <w:lang w:val="nl-BE"/>
              </w:rPr>
            </w:pPr>
            <w:r w:rsidRPr="005062BC">
              <w:rPr>
                <w:lang w:val="nl-BE"/>
              </w:rPr>
              <w:t>Een menulink maken</w:t>
            </w:r>
          </w:p>
          <w:p w14:paraId="766AE13F" w14:textId="7D0B38E6" w:rsidR="00B31D65" w:rsidRPr="00716C11" w:rsidRDefault="00716C11" w:rsidP="00B31D65">
            <w:pPr>
              <w:pStyle w:val="Citation1"/>
              <w:rPr>
                <w:lang w:val="nl-BE"/>
              </w:rPr>
            </w:pPr>
            <w:r w:rsidRPr="00716C11">
              <w:rPr>
                <w:b w:val="0"/>
                <w:color w:val="1C1C1C"/>
                <w:lang w:val="nl-BE" w:eastAsia="en-US"/>
              </w:rPr>
              <w:t>Deze</w:t>
            </w:r>
            <w:r>
              <w:rPr>
                <w:b w:val="0"/>
                <w:color w:val="1C1C1C"/>
                <w:lang w:val="nl-BE" w:eastAsia="en-US"/>
              </w:rPr>
              <w:t xml:space="preserve"> optie laat toe om een menulink aan te duiden die aangemaakt moet worden voor de inhoud die je op dat moment aan het maken bent. Het is ook mogelijk om te bepalen in welke menu (hoofdmenu, </w:t>
            </w:r>
            <w:proofErr w:type="spellStart"/>
            <w:r>
              <w:rPr>
                <w:b w:val="0"/>
                <w:color w:val="1C1C1C"/>
                <w:lang w:val="nl-BE" w:eastAsia="en-US"/>
              </w:rPr>
              <w:t>footer</w:t>
            </w:r>
            <w:proofErr w:type="spellEnd"/>
            <w:r>
              <w:rPr>
                <w:b w:val="0"/>
                <w:color w:val="1C1C1C"/>
                <w:lang w:val="nl-BE" w:eastAsia="en-US"/>
              </w:rPr>
              <w:t>, …)</w:t>
            </w:r>
            <w:r w:rsidR="00F94853">
              <w:rPr>
                <w:b w:val="0"/>
                <w:color w:val="1C1C1C"/>
                <w:lang w:val="nl-BE" w:eastAsia="en-US"/>
              </w:rPr>
              <w:t xml:space="preserve"> de link en de koptekst moeten worden toegevoegd.</w:t>
            </w:r>
          </w:p>
          <w:p w14:paraId="063CBA46" w14:textId="77777777" w:rsidR="003A517F" w:rsidRPr="00716C11" w:rsidRDefault="003A517F" w:rsidP="00C86C3A">
            <w:pPr>
              <w:rPr>
                <w:lang w:val="nl-BE" w:eastAsia="en-US"/>
              </w:rPr>
            </w:pPr>
          </w:p>
        </w:tc>
      </w:tr>
      <w:tr w:rsidR="00F94853" w14:paraId="75891B5E" w14:textId="77777777" w:rsidTr="004A33A3">
        <w:tc>
          <w:tcPr>
            <w:tcW w:w="4248" w:type="dxa"/>
          </w:tcPr>
          <w:p w14:paraId="03A873FA" w14:textId="5B569F17" w:rsidR="00F94853" w:rsidRPr="00B31D65" w:rsidRDefault="00F94853" w:rsidP="00C86C3A">
            <w:pPr>
              <w:rPr>
                <w:noProof/>
                <w:lang w:eastAsia="en-US"/>
              </w:rPr>
            </w:pPr>
            <w:r w:rsidRPr="00F94853">
              <w:rPr>
                <w:noProof/>
                <w:lang w:eastAsia="en-US"/>
              </w:rPr>
              <w:drawing>
                <wp:inline distT="0" distB="0" distL="0" distR="0" wp14:anchorId="4E538C08" wp14:editId="0B8175D7">
                  <wp:extent cx="2481176" cy="120396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3788" cy="1210080"/>
                          </a:xfrm>
                          <a:prstGeom prst="rect">
                            <a:avLst/>
                          </a:prstGeom>
                          <a:noFill/>
                          <a:ln>
                            <a:noFill/>
                          </a:ln>
                        </pic:spPr>
                      </pic:pic>
                    </a:graphicData>
                  </a:graphic>
                </wp:inline>
              </w:drawing>
            </w:r>
          </w:p>
        </w:tc>
        <w:tc>
          <w:tcPr>
            <w:tcW w:w="5098" w:type="dxa"/>
          </w:tcPr>
          <w:p w14:paraId="1F15BCF7" w14:textId="5D3F11E9" w:rsidR="00F94853" w:rsidRPr="006B4332" w:rsidRDefault="006B4332" w:rsidP="00F94853">
            <w:pPr>
              <w:pStyle w:val="Citation1"/>
              <w:rPr>
                <w:lang w:val="nl-BE"/>
              </w:rPr>
            </w:pPr>
            <w:r w:rsidRPr="006B4332">
              <w:rPr>
                <w:lang w:val="nl-BE"/>
              </w:rPr>
              <w:t>De auteur en de datum van</w:t>
            </w:r>
            <w:r>
              <w:rPr>
                <w:lang w:val="nl-BE"/>
              </w:rPr>
              <w:t xml:space="preserve"> creatie bepalen</w:t>
            </w:r>
          </w:p>
          <w:p w14:paraId="1FFF0259" w14:textId="3C7A676C" w:rsidR="00F94853" w:rsidRPr="00716C11" w:rsidRDefault="00F94853" w:rsidP="00F94853">
            <w:pPr>
              <w:pStyle w:val="Citation1"/>
              <w:rPr>
                <w:lang w:val="nl-BE"/>
              </w:rPr>
            </w:pPr>
            <w:r w:rsidRPr="00716C11">
              <w:rPr>
                <w:b w:val="0"/>
                <w:color w:val="1C1C1C"/>
                <w:lang w:val="nl-BE" w:eastAsia="en-US"/>
              </w:rPr>
              <w:t>Deze</w:t>
            </w:r>
            <w:r>
              <w:rPr>
                <w:b w:val="0"/>
                <w:color w:val="1C1C1C"/>
                <w:lang w:val="nl-BE" w:eastAsia="en-US"/>
              </w:rPr>
              <w:t xml:space="preserve"> optie laat toe om </w:t>
            </w:r>
            <w:r w:rsidR="006B4332">
              <w:rPr>
                <w:b w:val="0"/>
                <w:color w:val="1C1C1C"/>
                <w:lang w:val="nl-BE" w:eastAsia="en-US"/>
              </w:rPr>
              <w:t>de auteur opnieuw te definiëren (</w:t>
            </w:r>
            <w:r w:rsidR="00556FBF">
              <w:rPr>
                <w:b w:val="0"/>
                <w:color w:val="1C1C1C"/>
                <w:lang w:val="nl-BE" w:eastAsia="en-US"/>
              </w:rPr>
              <w:t xml:space="preserve">standaard gaat het om de huidige gebruiker) alsook de datum van publicatie van de inhoud. </w:t>
            </w:r>
          </w:p>
          <w:p w14:paraId="7075E2C2" w14:textId="77777777" w:rsidR="00F94853" w:rsidRPr="00F94853" w:rsidRDefault="00F94853" w:rsidP="00B31D65">
            <w:pPr>
              <w:pStyle w:val="Citation1"/>
              <w:rPr>
                <w:lang w:val="nl-BE"/>
              </w:rPr>
            </w:pPr>
          </w:p>
        </w:tc>
      </w:tr>
      <w:tr w:rsidR="00D54D2F" w14:paraId="694AA3FA" w14:textId="77777777" w:rsidTr="004A33A3">
        <w:tc>
          <w:tcPr>
            <w:tcW w:w="4248" w:type="dxa"/>
          </w:tcPr>
          <w:p w14:paraId="58951B7C" w14:textId="2CD42F0C" w:rsidR="00D54D2F" w:rsidRPr="00F94853" w:rsidRDefault="00D54D2F" w:rsidP="00C86C3A">
            <w:pPr>
              <w:rPr>
                <w:noProof/>
                <w:lang w:eastAsia="en-US"/>
              </w:rPr>
            </w:pPr>
            <w:r w:rsidRPr="00D54D2F">
              <w:rPr>
                <w:noProof/>
                <w:lang w:eastAsia="en-US"/>
              </w:rPr>
              <w:drawing>
                <wp:inline distT="0" distB="0" distL="0" distR="0" wp14:anchorId="770EF7A1" wp14:editId="77191E90">
                  <wp:extent cx="2508657" cy="1082040"/>
                  <wp:effectExtent l="0" t="0" r="6350" b="381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046" cy="1092991"/>
                          </a:xfrm>
                          <a:prstGeom prst="rect">
                            <a:avLst/>
                          </a:prstGeom>
                          <a:noFill/>
                          <a:ln>
                            <a:noFill/>
                          </a:ln>
                        </pic:spPr>
                      </pic:pic>
                    </a:graphicData>
                  </a:graphic>
                </wp:inline>
              </w:drawing>
            </w:r>
          </w:p>
        </w:tc>
        <w:tc>
          <w:tcPr>
            <w:tcW w:w="5098" w:type="dxa"/>
          </w:tcPr>
          <w:p w14:paraId="6F819824" w14:textId="7630C0C0" w:rsidR="00D54D2F" w:rsidRPr="00D54D2F" w:rsidRDefault="00D54D2F" w:rsidP="00D54D2F">
            <w:pPr>
              <w:pStyle w:val="Citation1"/>
              <w:rPr>
                <w:lang w:val="nl-BE"/>
              </w:rPr>
            </w:pPr>
            <w:r>
              <w:rPr>
                <w:lang w:val="nl-BE"/>
              </w:rPr>
              <w:t>URL van de inhoud</w:t>
            </w:r>
          </w:p>
          <w:p w14:paraId="59B6939D" w14:textId="3D4E8D54" w:rsidR="00D54D2F" w:rsidRPr="00716C11" w:rsidRDefault="00D54D2F" w:rsidP="00D54D2F">
            <w:pPr>
              <w:pStyle w:val="Citation1"/>
              <w:rPr>
                <w:lang w:val="nl-BE"/>
              </w:rPr>
            </w:pPr>
            <w:r>
              <w:rPr>
                <w:b w:val="0"/>
                <w:color w:val="1C1C1C"/>
                <w:lang w:val="nl-BE" w:eastAsia="en-US"/>
              </w:rPr>
              <w:t xml:space="preserve">Behalve in uitzonderlijke gevallen zoals </w:t>
            </w:r>
            <w:r w:rsidR="004A33A3">
              <w:rPr>
                <w:b w:val="0"/>
                <w:color w:val="1C1C1C"/>
                <w:lang w:val="nl-BE" w:eastAsia="en-US"/>
              </w:rPr>
              <w:t xml:space="preserve">gepreciseerd tijdens de opleiding, is het niet nodig op de URL-opties aan te passen (dit zou gevolgen kunnen hebben voor de navigatie). </w:t>
            </w:r>
          </w:p>
          <w:p w14:paraId="6B4C4D9E" w14:textId="77777777" w:rsidR="00D54D2F" w:rsidRPr="00D54D2F" w:rsidRDefault="00D54D2F" w:rsidP="00F94853">
            <w:pPr>
              <w:pStyle w:val="Citation1"/>
              <w:rPr>
                <w:lang w:val="nl-BE"/>
              </w:rPr>
            </w:pPr>
          </w:p>
        </w:tc>
      </w:tr>
    </w:tbl>
    <w:p w14:paraId="4B4B6C0F" w14:textId="1C85DF7E" w:rsidR="004A33A3" w:rsidRDefault="004A33A3" w:rsidP="004A33A3">
      <w:pPr>
        <w:pStyle w:val="Kop2"/>
      </w:pPr>
      <w:bookmarkStart w:id="22" w:name="_Toc8573538"/>
      <w:r>
        <w:t>Vertaling van de inhoud</w:t>
      </w:r>
      <w:bookmarkEnd w:id="22"/>
    </w:p>
    <w:p w14:paraId="2650D258" w14:textId="54BFB7D7" w:rsidR="004A33A3" w:rsidRDefault="004A33A3" w:rsidP="004A33A3">
      <w:pPr>
        <w:rPr>
          <w:lang w:eastAsia="en-US"/>
        </w:rPr>
      </w:pPr>
      <w:r>
        <w:rPr>
          <w:lang w:eastAsia="en-US"/>
        </w:rPr>
        <w:t xml:space="preserve">Er bestaan </w:t>
      </w:r>
      <w:r w:rsidR="00C46157">
        <w:rPr>
          <w:lang w:eastAsia="en-US"/>
        </w:rPr>
        <w:t>verschillende manier om naar het scherm te gaan om vertalingen toe te voegen van een inhoud. De 2 snelste manieren</w:t>
      </w:r>
      <w:r w:rsidR="00461345">
        <w:rPr>
          <w:lang w:eastAsia="en-US"/>
        </w:rPr>
        <w:t xml:space="preserve"> gaan via het scherm met het overzicht van de inhoud.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BE2E11" w14:paraId="374194F5" w14:textId="77777777" w:rsidTr="00461190">
        <w:tc>
          <w:tcPr>
            <w:tcW w:w="4673" w:type="dxa"/>
          </w:tcPr>
          <w:p w14:paraId="55B9D32A" w14:textId="2164CD86" w:rsidR="00BE2E11" w:rsidRPr="00461190" w:rsidRDefault="00BE2E11" w:rsidP="00461190">
            <w:pPr>
              <w:pStyle w:val="Citation1"/>
              <w:rPr>
                <w:lang w:val="nl-BE"/>
              </w:rPr>
            </w:pPr>
            <w:r w:rsidRPr="00461190">
              <w:rPr>
                <w:lang w:val="nl-BE"/>
              </w:rPr>
              <w:t>Manier A</w:t>
            </w:r>
          </w:p>
        </w:tc>
        <w:tc>
          <w:tcPr>
            <w:tcW w:w="4673" w:type="dxa"/>
          </w:tcPr>
          <w:p w14:paraId="54E6D9E2" w14:textId="1F596DB1" w:rsidR="00BE2E11" w:rsidRPr="00461190" w:rsidRDefault="00BE2E11" w:rsidP="00461190">
            <w:pPr>
              <w:pStyle w:val="Citation1"/>
              <w:rPr>
                <w:lang w:val="nl-BE"/>
              </w:rPr>
            </w:pPr>
            <w:r w:rsidRPr="00461190">
              <w:rPr>
                <w:lang w:val="nl-BE"/>
              </w:rPr>
              <w:t>Manier B</w:t>
            </w:r>
          </w:p>
        </w:tc>
      </w:tr>
      <w:tr w:rsidR="00461345" w14:paraId="2449B60F" w14:textId="77777777" w:rsidTr="00461190">
        <w:tc>
          <w:tcPr>
            <w:tcW w:w="4673" w:type="dxa"/>
          </w:tcPr>
          <w:p w14:paraId="6EBB1093" w14:textId="7337798F" w:rsidR="00461345" w:rsidRDefault="00BE2E11" w:rsidP="004A33A3">
            <w:pPr>
              <w:rPr>
                <w:lang w:eastAsia="en-US"/>
              </w:rPr>
            </w:pPr>
            <w:r w:rsidRPr="00BE2E11">
              <w:rPr>
                <w:noProof/>
                <w:lang w:eastAsia="en-US"/>
              </w:rPr>
              <w:drawing>
                <wp:inline distT="0" distB="0" distL="0" distR="0" wp14:anchorId="3CA76550" wp14:editId="4862753A">
                  <wp:extent cx="998220" cy="1198867"/>
                  <wp:effectExtent l="0" t="0" r="0"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2479" cy="1203983"/>
                          </a:xfrm>
                          <a:prstGeom prst="rect">
                            <a:avLst/>
                          </a:prstGeom>
                          <a:noFill/>
                          <a:ln>
                            <a:noFill/>
                          </a:ln>
                        </pic:spPr>
                      </pic:pic>
                    </a:graphicData>
                  </a:graphic>
                </wp:inline>
              </w:drawing>
            </w:r>
          </w:p>
        </w:tc>
        <w:tc>
          <w:tcPr>
            <w:tcW w:w="4673" w:type="dxa"/>
          </w:tcPr>
          <w:p w14:paraId="1977CEEA" w14:textId="42097E39" w:rsidR="00461345" w:rsidRDefault="00BE2E11" w:rsidP="004A33A3">
            <w:pPr>
              <w:rPr>
                <w:lang w:eastAsia="en-US"/>
              </w:rPr>
            </w:pPr>
            <w:r w:rsidRPr="00BE2E11">
              <w:rPr>
                <w:noProof/>
                <w:lang w:eastAsia="en-US"/>
              </w:rPr>
              <w:drawing>
                <wp:inline distT="0" distB="0" distL="0" distR="0" wp14:anchorId="55235E36" wp14:editId="433359E9">
                  <wp:extent cx="1341120" cy="945217"/>
                  <wp:effectExtent l="0" t="0" r="0"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7098" cy="949431"/>
                          </a:xfrm>
                          <a:prstGeom prst="rect">
                            <a:avLst/>
                          </a:prstGeom>
                          <a:noFill/>
                          <a:ln>
                            <a:noFill/>
                          </a:ln>
                        </pic:spPr>
                      </pic:pic>
                    </a:graphicData>
                  </a:graphic>
                </wp:inline>
              </w:drawing>
            </w:r>
          </w:p>
        </w:tc>
      </w:tr>
    </w:tbl>
    <w:p w14:paraId="2340DA6D" w14:textId="057B732E" w:rsidR="00133CD0" w:rsidRDefault="00133CD0" w:rsidP="00133CD0">
      <w:pPr>
        <w:pStyle w:val="Citation1"/>
      </w:pPr>
      <w:r>
        <w:t>Manier A</w:t>
      </w:r>
    </w:p>
    <w:p w14:paraId="6BFE52C9" w14:textId="15ED4C38" w:rsidR="00133CD0" w:rsidRDefault="00133CD0" w:rsidP="00133CD0">
      <w:pPr>
        <w:pStyle w:val="Citation1"/>
        <w:rPr>
          <w:b w:val="0"/>
          <w:color w:val="1C1C1C"/>
          <w:lang w:eastAsia="en-US"/>
        </w:rPr>
      </w:pPr>
      <w:r w:rsidRPr="00133CD0">
        <w:rPr>
          <w:b w:val="0"/>
          <w:color w:val="1C1C1C"/>
          <w:lang w:eastAsia="en-US"/>
        </w:rPr>
        <w:t>Dit i</w:t>
      </w:r>
      <w:r>
        <w:rPr>
          <w:b w:val="0"/>
          <w:color w:val="1C1C1C"/>
          <w:lang w:eastAsia="en-US"/>
        </w:rPr>
        <w:t xml:space="preserve">s de snelste oplossing. Vanaf het overzicht van de inhoud kan je de kolom “Vertalingen” gebruiken om direct naar het scherm te gaan waar je een nieuwe vertaling kan toevoegen (in dit geval </w:t>
      </w:r>
      <w:r w:rsidR="00D26890">
        <w:rPr>
          <w:b w:val="0"/>
          <w:color w:val="1C1C1C"/>
          <w:lang w:eastAsia="en-US"/>
        </w:rPr>
        <w:t>is de taallink doorstreept)</w:t>
      </w:r>
      <w:r w:rsidR="00BA539C">
        <w:rPr>
          <w:b w:val="0"/>
          <w:color w:val="1C1C1C"/>
          <w:lang w:eastAsia="en-US"/>
        </w:rPr>
        <w:t xml:space="preserve"> ofwel naar het scherm waar je een wijziging aan een vertaling kan toevoegen als die daarvoor al bestond. </w:t>
      </w:r>
    </w:p>
    <w:p w14:paraId="5E8D187D" w14:textId="698957FE" w:rsidR="00BA539C" w:rsidRDefault="00BA539C" w:rsidP="00BA539C">
      <w:pPr>
        <w:pStyle w:val="Citation1"/>
      </w:pPr>
      <w:r>
        <w:t xml:space="preserve">Manier </w:t>
      </w:r>
      <w:r w:rsidR="0021762A">
        <w:t>B</w:t>
      </w:r>
    </w:p>
    <w:p w14:paraId="65F15F4E" w14:textId="60A19EDF" w:rsidR="00BA539C" w:rsidRDefault="00237A86" w:rsidP="00BA539C">
      <w:pPr>
        <w:pStyle w:val="Citation1"/>
        <w:rPr>
          <w:b w:val="0"/>
          <w:color w:val="1C1C1C"/>
          <w:lang w:eastAsia="en-US"/>
        </w:rPr>
      </w:pPr>
      <w:r>
        <w:rPr>
          <w:b w:val="0"/>
          <w:color w:val="1C1C1C"/>
          <w:lang w:eastAsia="en-US"/>
        </w:rPr>
        <w:t>De taakbalk die zich in de laatste kolom in het overzicht van de inhoud</w:t>
      </w:r>
      <w:r w:rsidRPr="00237A86">
        <w:rPr>
          <w:b w:val="0"/>
          <w:color w:val="1C1C1C"/>
          <w:lang w:eastAsia="en-US"/>
        </w:rPr>
        <w:t xml:space="preserve"> </w:t>
      </w:r>
      <w:r>
        <w:rPr>
          <w:b w:val="0"/>
          <w:color w:val="1C1C1C"/>
          <w:lang w:eastAsia="en-US"/>
        </w:rPr>
        <w:t>bevindt</w:t>
      </w:r>
      <w:r w:rsidR="00410845">
        <w:rPr>
          <w:b w:val="0"/>
          <w:color w:val="1C1C1C"/>
          <w:lang w:eastAsia="en-US"/>
        </w:rPr>
        <w:t xml:space="preserve">, zorgt er ook voor dat je naar de vertaalopties kan gaan. In deze oplossing </w:t>
      </w:r>
      <w:r w:rsidR="00B85634">
        <w:rPr>
          <w:b w:val="0"/>
          <w:color w:val="1C1C1C"/>
          <w:lang w:eastAsia="en-US"/>
        </w:rPr>
        <w:t xml:space="preserve">wordt er een tussenscherm getoond die je de links toont van het ingeven of wijzigen van een vertaling. </w:t>
      </w:r>
    </w:p>
    <w:p w14:paraId="3358BF75" w14:textId="1A65701F" w:rsidR="00B85634" w:rsidRDefault="0021762A" w:rsidP="00BA539C">
      <w:pPr>
        <w:pStyle w:val="Citation1"/>
        <w:rPr>
          <w:b w:val="0"/>
          <w:color w:val="1C1C1C"/>
          <w:lang w:eastAsia="en-US"/>
        </w:rPr>
      </w:pPr>
      <w:r w:rsidRPr="0021762A">
        <w:rPr>
          <w:b w:val="0"/>
          <w:noProof/>
          <w:color w:val="1C1C1C"/>
          <w:lang w:eastAsia="en-US"/>
        </w:rPr>
        <w:drawing>
          <wp:inline distT="0" distB="0" distL="0" distR="0" wp14:anchorId="63FF9DAE" wp14:editId="052C9539">
            <wp:extent cx="5941060" cy="1898613"/>
            <wp:effectExtent l="0" t="0" r="2540" b="698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1060" cy="1898613"/>
                    </a:xfrm>
                    <a:prstGeom prst="rect">
                      <a:avLst/>
                    </a:prstGeom>
                    <a:noFill/>
                    <a:ln>
                      <a:noFill/>
                    </a:ln>
                  </pic:spPr>
                </pic:pic>
              </a:graphicData>
            </a:graphic>
          </wp:inline>
        </w:drawing>
      </w:r>
    </w:p>
    <w:p w14:paraId="70AC3A53" w14:textId="14AEAA78" w:rsidR="00EF2FE5" w:rsidRDefault="0021762A" w:rsidP="00BA539C">
      <w:pPr>
        <w:pStyle w:val="Citation1"/>
        <w:rPr>
          <w:b w:val="0"/>
          <w:color w:val="1C1C1C"/>
          <w:lang w:eastAsia="en-US"/>
        </w:rPr>
      </w:pPr>
      <w:r>
        <w:rPr>
          <w:b w:val="0"/>
          <w:color w:val="1C1C1C"/>
          <w:lang w:eastAsia="en-US"/>
        </w:rPr>
        <w:t xml:space="preserve">Welke aanpak je ook kiest het </w:t>
      </w:r>
      <w:r w:rsidR="00225507">
        <w:rPr>
          <w:b w:val="0"/>
          <w:color w:val="1C1C1C"/>
          <w:lang w:eastAsia="en-US"/>
        </w:rPr>
        <w:t xml:space="preserve">formulier om een vertaling in te geven is gelijkend op dat van het initiële formulier voor het ingeven van de inhoud met </w:t>
      </w:r>
      <w:r w:rsidR="00EF2FE5">
        <w:rPr>
          <w:b w:val="0"/>
          <w:color w:val="1C1C1C"/>
          <w:lang w:eastAsia="en-US"/>
        </w:rPr>
        <w:t xml:space="preserve">de vooraf ingevulde velden op basis van de brontaal. </w:t>
      </w:r>
    </w:p>
    <w:p w14:paraId="3965B56A" w14:textId="6BCA01D8" w:rsidR="00EF2FE5" w:rsidRDefault="00EF2FE5" w:rsidP="00EF2FE5">
      <w:pPr>
        <w:pStyle w:val="Kop2"/>
      </w:pPr>
      <w:bookmarkStart w:id="23" w:name="_Toc8573539"/>
      <w:r>
        <w:t>Vertaling van de gebruikersinterface</w:t>
      </w:r>
      <w:bookmarkEnd w:id="23"/>
    </w:p>
    <w:p w14:paraId="5962A2AF" w14:textId="5E74D2A7" w:rsidR="000442D2" w:rsidRDefault="000442D2" w:rsidP="000442D2">
      <w:pPr>
        <w:rPr>
          <w:lang w:eastAsia="en-US"/>
        </w:rPr>
      </w:pPr>
      <w:r>
        <w:rPr>
          <w:lang w:eastAsia="en-US"/>
        </w:rPr>
        <w:t>Bij het uitvoeren van projecten</w:t>
      </w:r>
      <w:r w:rsidR="00EA4F57">
        <w:rPr>
          <w:lang w:eastAsia="en-US"/>
        </w:rPr>
        <w:t xml:space="preserve"> is het gebruikelijk om op thematisch niveau bepaalde woorden of korte tekenreeksen te gebruiken (bv. “Lees meer”). </w:t>
      </w:r>
    </w:p>
    <w:p w14:paraId="7A12D1B5" w14:textId="39DA31DF" w:rsidR="000442D2" w:rsidRDefault="000442D2" w:rsidP="000442D2">
      <w:pPr>
        <w:rPr>
          <w:lang w:eastAsia="en-US"/>
        </w:rPr>
      </w:pPr>
      <w:r>
        <w:rPr>
          <w:lang w:eastAsia="en-US"/>
        </w:rPr>
        <w:t xml:space="preserve">Deze </w:t>
      </w:r>
      <w:r w:rsidR="00EA4F57">
        <w:rPr>
          <w:lang w:eastAsia="en-US"/>
        </w:rPr>
        <w:t>tekenreeks</w:t>
      </w:r>
      <w:r>
        <w:rPr>
          <w:lang w:eastAsia="en-US"/>
        </w:rPr>
        <w:t xml:space="preserve"> zijn strikt genomen niet inhoudelijk van aard en moeten daarom</w:t>
      </w:r>
      <w:r w:rsidR="0027242C">
        <w:rPr>
          <w:lang w:eastAsia="en-US"/>
        </w:rPr>
        <w:t xml:space="preserve"> </w:t>
      </w:r>
      <w:r>
        <w:rPr>
          <w:lang w:eastAsia="en-US"/>
        </w:rPr>
        <w:t>op een andere manier vertaald worden.</w:t>
      </w:r>
    </w:p>
    <w:p w14:paraId="5BE6E998" w14:textId="37F9CA4D" w:rsidR="00EF2FE5" w:rsidRDefault="000442D2" w:rsidP="0027242C">
      <w:pPr>
        <w:rPr>
          <w:lang w:eastAsia="en-US"/>
        </w:rPr>
      </w:pPr>
      <w:r>
        <w:rPr>
          <w:lang w:eastAsia="en-US"/>
        </w:rPr>
        <w:t>De toegang tot de coderingsinterface van deze vertalingen is via de werkbalk &gt;</w:t>
      </w:r>
      <w:r w:rsidR="0027242C">
        <w:rPr>
          <w:lang w:eastAsia="en-US"/>
        </w:rPr>
        <w:t xml:space="preserve"> </w:t>
      </w:r>
      <w:proofErr w:type="spellStart"/>
      <w:r>
        <w:rPr>
          <w:lang w:eastAsia="en-US"/>
        </w:rPr>
        <w:t>Configurati</w:t>
      </w:r>
      <w:r w:rsidR="0027242C">
        <w:rPr>
          <w:lang w:eastAsia="en-US"/>
        </w:rPr>
        <w:t>on</w:t>
      </w:r>
      <w:proofErr w:type="spellEnd"/>
      <w:r>
        <w:rPr>
          <w:lang w:eastAsia="en-US"/>
        </w:rPr>
        <w:t xml:space="preserve"> &gt; </w:t>
      </w:r>
      <w:proofErr w:type="spellStart"/>
      <w:r>
        <w:rPr>
          <w:lang w:eastAsia="en-US"/>
        </w:rPr>
        <w:t>Regional</w:t>
      </w:r>
      <w:proofErr w:type="spellEnd"/>
      <w:r>
        <w:rPr>
          <w:lang w:eastAsia="en-US"/>
        </w:rPr>
        <w:t xml:space="preserve"> </w:t>
      </w:r>
      <w:proofErr w:type="spellStart"/>
      <w:r w:rsidR="0027242C">
        <w:rPr>
          <w:lang w:eastAsia="en-US"/>
        </w:rPr>
        <w:t>and</w:t>
      </w:r>
      <w:proofErr w:type="spellEnd"/>
      <w:r w:rsidR="0027242C">
        <w:rPr>
          <w:lang w:eastAsia="en-US"/>
        </w:rPr>
        <w:t xml:space="preserve"> </w:t>
      </w:r>
      <w:proofErr w:type="spellStart"/>
      <w:r w:rsidR="0027242C">
        <w:rPr>
          <w:lang w:eastAsia="en-US"/>
        </w:rPr>
        <w:t>language</w:t>
      </w:r>
      <w:proofErr w:type="spellEnd"/>
      <w:r>
        <w:rPr>
          <w:lang w:eastAsia="en-US"/>
        </w:rPr>
        <w:t xml:space="preserve"> &gt; </w:t>
      </w:r>
      <w:r w:rsidR="0027242C">
        <w:rPr>
          <w:lang w:eastAsia="en-US"/>
        </w:rPr>
        <w:t xml:space="preserve">User interface </w:t>
      </w:r>
      <w:proofErr w:type="spellStart"/>
      <w:r w:rsidR="0027242C">
        <w:rPr>
          <w:lang w:eastAsia="en-US"/>
        </w:rPr>
        <w:t>translation</w:t>
      </w:r>
      <w:proofErr w:type="spellEnd"/>
      <w:r w:rsidR="0027242C">
        <w:rPr>
          <w:lang w:eastAsia="en-US"/>
        </w:rPr>
        <w:t xml:space="preserve">. </w:t>
      </w:r>
    </w:p>
    <w:p w14:paraId="04D2B75B" w14:textId="351F5BFE" w:rsidR="00854A4A" w:rsidRDefault="00854A4A" w:rsidP="0027242C">
      <w:pPr>
        <w:rPr>
          <w:lang w:eastAsia="en-US"/>
        </w:rPr>
      </w:pPr>
      <w:r w:rsidRPr="00854A4A">
        <w:rPr>
          <w:noProof/>
          <w:lang w:eastAsia="en-US"/>
        </w:rPr>
        <w:drawing>
          <wp:inline distT="0" distB="0" distL="0" distR="0" wp14:anchorId="00BC1F4C" wp14:editId="56E5489C">
            <wp:extent cx="5941060" cy="778948"/>
            <wp:effectExtent l="0" t="0" r="2540" b="254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1060" cy="778948"/>
                    </a:xfrm>
                    <a:prstGeom prst="rect">
                      <a:avLst/>
                    </a:prstGeom>
                    <a:noFill/>
                    <a:ln>
                      <a:noFill/>
                    </a:ln>
                  </pic:spPr>
                </pic:pic>
              </a:graphicData>
            </a:graphic>
          </wp:inline>
        </w:drawing>
      </w:r>
    </w:p>
    <w:p w14:paraId="0F18F884" w14:textId="4E2B5600" w:rsidR="00854A4A" w:rsidRDefault="00854A4A" w:rsidP="0027242C">
      <w:pPr>
        <w:rPr>
          <w:lang w:eastAsia="en-US"/>
        </w:rPr>
      </w:pPr>
      <w:r>
        <w:rPr>
          <w:lang w:eastAsia="en-US"/>
        </w:rPr>
        <w:t>Om een tekenreeks te vertalen moet je de originele tekenreeks opzoeken (</w:t>
      </w:r>
      <w:r w:rsidR="005D7F44">
        <w:rPr>
          <w:lang w:eastAsia="en-US"/>
        </w:rPr>
        <w:t xml:space="preserve">degene die verschijnt in het thema). Het formulier laat je dan </w:t>
      </w:r>
      <w:r w:rsidR="000C2FE4">
        <w:rPr>
          <w:lang w:eastAsia="en-US"/>
        </w:rPr>
        <w:t xml:space="preserve">de gezochte reeks zien </w:t>
      </w:r>
      <w:r w:rsidR="000C1D86">
        <w:rPr>
          <w:lang w:eastAsia="en-US"/>
        </w:rPr>
        <w:t xml:space="preserve">telkens </w:t>
      </w:r>
      <w:r w:rsidR="000C2FE4">
        <w:rPr>
          <w:lang w:eastAsia="en-US"/>
        </w:rPr>
        <w:t>waar die gebruikt wor</w:t>
      </w:r>
      <w:r w:rsidR="000C1D86">
        <w:rPr>
          <w:lang w:eastAsia="en-US"/>
        </w:rPr>
        <w:t xml:space="preserve">dt zodat je die kan vertalen. </w:t>
      </w:r>
    </w:p>
    <w:p w14:paraId="69C95C56" w14:textId="6022F076" w:rsidR="00C7161F" w:rsidRPr="00EF2FE5" w:rsidRDefault="00C7161F" w:rsidP="0027242C">
      <w:pPr>
        <w:rPr>
          <w:lang w:eastAsia="en-US"/>
        </w:rPr>
      </w:pPr>
      <w:r w:rsidRPr="00C7161F">
        <w:rPr>
          <w:noProof/>
          <w:lang w:eastAsia="en-US"/>
        </w:rPr>
        <w:drawing>
          <wp:inline distT="0" distB="0" distL="0" distR="0" wp14:anchorId="68A207B7" wp14:editId="29801644">
            <wp:extent cx="5941060" cy="2909225"/>
            <wp:effectExtent l="0" t="0" r="2540" b="571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1060" cy="2909225"/>
                    </a:xfrm>
                    <a:prstGeom prst="rect">
                      <a:avLst/>
                    </a:prstGeom>
                    <a:noFill/>
                    <a:ln>
                      <a:noFill/>
                    </a:ln>
                  </pic:spPr>
                </pic:pic>
              </a:graphicData>
            </a:graphic>
          </wp:inline>
        </w:drawing>
      </w:r>
    </w:p>
    <w:p w14:paraId="53B1DE85" w14:textId="683DD670" w:rsidR="00C7161F" w:rsidRDefault="00C7161F" w:rsidP="00C7161F">
      <w:pPr>
        <w:pStyle w:val="Kop2"/>
      </w:pPr>
      <w:bookmarkStart w:id="24" w:name="_Toc8573540"/>
      <w:r>
        <w:t>Aanbevelingen in verband met de toegankelijkheid</w:t>
      </w:r>
      <w:bookmarkEnd w:id="24"/>
    </w:p>
    <w:p w14:paraId="29FA1DC8" w14:textId="55BA917B" w:rsidR="00BE104A" w:rsidRDefault="00BE104A" w:rsidP="00BE104A">
      <w:pPr>
        <w:pStyle w:val="Kop3"/>
      </w:pPr>
      <w:bookmarkStart w:id="25" w:name="_Toc8573541"/>
      <w:r>
        <w:t>Wat is toegankelijkheid?</w:t>
      </w:r>
      <w:bookmarkEnd w:id="25"/>
      <w:r>
        <w:t xml:space="preserve"> </w:t>
      </w:r>
    </w:p>
    <w:p w14:paraId="5E939273" w14:textId="760401D2" w:rsidR="00BE104A" w:rsidRDefault="00BE104A" w:rsidP="00BE104A">
      <w:pPr>
        <w:rPr>
          <w:lang w:eastAsia="en-US"/>
        </w:rPr>
      </w:pPr>
      <w:r>
        <w:rPr>
          <w:lang w:eastAsia="en-US"/>
        </w:rPr>
        <w:t>De toegankelijkheid in een web omgeving wil zeggen dat je de site bruikbaar maakt voor iedereen, ongeacht de context van de gebruiker die</w:t>
      </w:r>
      <w:r w:rsidR="00287B43">
        <w:rPr>
          <w:lang w:eastAsia="en-US"/>
        </w:rPr>
        <w:t xml:space="preserve"> de site bezoekt via een serie van technische en inhoudelijke praktijken. Laten we een aantal voorbeelden van het doelpubliek </w:t>
      </w:r>
      <w:r w:rsidR="00A32E2C">
        <w:rPr>
          <w:lang w:eastAsia="en-US"/>
        </w:rPr>
        <w:t xml:space="preserve">nemen. </w:t>
      </w:r>
    </w:p>
    <w:p w14:paraId="72DDA9CA" w14:textId="71A9C14D" w:rsidR="00A32E2C" w:rsidRDefault="00A32E2C" w:rsidP="00A32E2C">
      <w:pPr>
        <w:pStyle w:val="Kop4"/>
      </w:pPr>
      <w:r>
        <w:t>Personen met een handicap</w:t>
      </w:r>
    </w:p>
    <w:p w14:paraId="18698DDA" w14:textId="130BDAB5" w:rsidR="00A32E2C" w:rsidRDefault="00A32E2C" w:rsidP="002372E8">
      <w:pPr>
        <w:rPr>
          <w:lang w:eastAsia="en-US"/>
        </w:rPr>
      </w:pPr>
      <w:r>
        <w:rPr>
          <w:lang w:eastAsia="en-US"/>
        </w:rPr>
        <w:t>Er zijn veel mensen met een handicap in de wer</w:t>
      </w:r>
      <w:r w:rsidR="00A415C2">
        <w:rPr>
          <w:lang w:eastAsia="en-US"/>
        </w:rPr>
        <w:t xml:space="preserve">eld en dus ook onder de potentiële bezoekers van jouw website. </w:t>
      </w:r>
      <w:r w:rsidR="002372E8">
        <w:rPr>
          <w:lang w:eastAsia="en-US"/>
        </w:rPr>
        <w:t xml:space="preserve">Wanneer je een toegankelijke site bouwt, </w:t>
      </w:r>
      <w:r w:rsidR="00255A47">
        <w:rPr>
          <w:lang w:eastAsia="en-US"/>
        </w:rPr>
        <w:t xml:space="preserve">zorg er dan wel voor dat die </w:t>
      </w:r>
      <w:r w:rsidR="002372E8">
        <w:rPr>
          <w:lang w:eastAsia="en-US"/>
        </w:rPr>
        <w:t xml:space="preserve">ook gebruikt </w:t>
      </w:r>
      <w:r w:rsidR="00255A47">
        <w:rPr>
          <w:lang w:eastAsia="en-US"/>
        </w:rPr>
        <w:t>kan worden d</w:t>
      </w:r>
      <w:r w:rsidR="002372E8">
        <w:rPr>
          <w:lang w:eastAsia="en-US"/>
        </w:rPr>
        <w:t>oor deze bezoekers, ongeacht hun handicap of de gebruikt</w:t>
      </w:r>
      <w:r w:rsidR="00255A47">
        <w:rPr>
          <w:lang w:eastAsia="en-US"/>
        </w:rPr>
        <w:t>e</w:t>
      </w:r>
      <w:r w:rsidR="002372E8">
        <w:rPr>
          <w:lang w:eastAsia="en-US"/>
        </w:rPr>
        <w:t xml:space="preserve"> </w:t>
      </w:r>
      <w:r w:rsidR="00255A47">
        <w:rPr>
          <w:lang w:eastAsia="en-US"/>
        </w:rPr>
        <w:t>hulpmiddelen</w:t>
      </w:r>
      <w:r w:rsidR="002372E8">
        <w:rPr>
          <w:lang w:eastAsia="en-US"/>
        </w:rPr>
        <w:t>.</w:t>
      </w:r>
    </w:p>
    <w:p w14:paraId="48D20574" w14:textId="0159305C" w:rsidR="00DC4660" w:rsidRDefault="00DC4660" w:rsidP="002372E8">
      <w:pPr>
        <w:rPr>
          <w:lang w:eastAsia="en-US"/>
        </w:rPr>
      </w:pPr>
      <w:r>
        <w:rPr>
          <w:lang w:eastAsia="en-US"/>
        </w:rPr>
        <w:t xml:space="preserve">Onder de potentiële bezoekers van je website, zijn er: </w:t>
      </w:r>
    </w:p>
    <w:p w14:paraId="55A0F643" w14:textId="4DD1CC3B" w:rsidR="00DC4660" w:rsidRDefault="00DC4660" w:rsidP="00DC4660">
      <w:pPr>
        <w:pStyle w:val="Lijstalinea"/>
        <w:numPr>
          <w:ilvl w:val="0"/>
          <w:numId w:val="16"/>
        </w:numPr>
        <w:rPr>
          <w:lang w:eastAsia="en-US"/>
        </w:rPr>
      </w:pPr>
      <w:r w:rsidRPr="00BC5132">
        <w:rPr>
          <w:b/>
          <w:lang w:eastAsia="en-US"/>
        </w:rPr>
        <w:t>Personen met een motorische handicap</w:t>
      </w:r>
      <w:r>
        <w:rPr>
          <w:lang w:eastAsia="en-US"/>
        </w:rPr>
        <w:t>, zoals Brenda</w:t>
      </w:r>
      <w:r w:rsidR="00657CB1">
        <w:rPr>
          <w:lang w:eastAsia="en-US"/>
        </w:rPr>
        <w:t xml:space="preserve"> die een hersenverlamming heeft en blogt met haar linker duim of Marie die bijna volledig verlamd is, </w:t>
      </w:r>
    </w:p>
    <w:p w14:paraId="0494E434" w14:textId="5B146C1D" w:rsidR="00657CB1" w:rsidRDefault="005B0944" w:rsidP="00DC4660">
      <w:pPr>
        <w:pStyle w:val="Lijstalinea"/>
        <w:numPr>
          <w:ilvl w:val="0"/>
          <w:numId w:val="16"/>
        </w:numPr>
        <w:rPr>
          <w:lang w:eastAsia="en-US"/>
        </w:rPr>
      </w:pPr>
      <w:r w:rsidRPr="00BC5132">
        <w:rPr>
          <w:b/>
          <w:lang w:eastAsia="en-US"/>
        </w:rPr>
        <w:t>Een blin</w:t>
      </w:r>
      <w:r w:rsidR="00936E49" w:rsidRPr="00BC5132">
        <w:rPr>
          <w:b/>
          <w:lang w:eastAsia="en-US"/>
        </w:rPr>
        <w:t>de persoon</w:t>
      </w:r>
      <w:r w:rsidR="00936E49">
        <w:rPr>
          <w:lang w:eastAsia="en-US"/>
        </w:rPr>
        <w:t xml:space="preserve"> zoals Johan die ons uitlegt hoe hij een website ziet, </w:t>
      </w:r>
    </w:p>
    <w:p w14:paraId="398470A9" w14:textId="758CB4D2" w:rsidR="00936E49" w:rsidRDefault="00936E49" w:rsidP="00DC4660">
      <w:pPr>
        <w:pStyle w:val="Lijstalinea"/>
        <w:numPr>
          <w:ilvl w:val="0"/>
          <w:numId w:val="16"/>
        </w:numPr>
        <w:rPr>
          <w:lang w:eastAsia="en-US"/>
        </w:rPr>
      </w:pPr>
      <w:r w:rsidRPr="00BC5132">
        <w:rPr>
          <w:b/>
          <w:lang w:eastAsia="en-US"/>
        </w:rPr>
        <w:t>Een slechtziende persoon</w:t>
      </w:r>
      <w:r>
        <w:rPr>
          <w:lang w:eastAsia="en-US"/>
        </w:rPr>
        <w:t xml:space="preserve"> zoals Roel die jongleert met de zoomfunctie van zijn Mac, </w:t>
      </w:r>
    </w:p>
    <w:p w14:paraId="3201DEBE" w14:textId="39171923" w:rsidR="00936E49" w:rsidRDefault="003B1ED8" w:rsidP="00DC4660">
      <w:pPr>
        <w:pStyle w:val="Lijstalinea"/>
        <w:numPr>
          <w:ilvl w:val="0"/>
          <w:numId w:val="16"/>
        </w:numPr>
        <w:rPr>
          <w:lang w:eastAsia="en-US"/>
        </w:rPr>
      </w:pPr>
      <w:r w:rsidRPr="00BC5132">
        <w:rPr>
          <w:b/>
          <w:lang w:eastAsia="en-US"/>
        </w:rPr>
        <w:t>Kleurenblinde mensen (daltonisme)</w:t>
      </w:r>
      <w:r>
        <w:rPr>
          <w:lang w:eastAsia="en-US"/>
        </w:rPr>
        <w:t xml:space="preserve"> </w:t>
      </w:r>
      <w:r w:rsidR="00D60B30">
        <w:rPr>
          <w:lang w:eastAsia="en-US"/>
        </w:rPr>
        <w:t xml:space="preserve">voor wie de keuze van kleuren bepaalde informatie zelfs onbegrijpelijk maakt, </w:t>
      </w:r>
    </w:p>
    <w:p w14:paraId="462C240A" w14:textId="7821CEDB" w:rsidR="00D60B30" w:rsidRDefault="00D60B30" w:rsidP="00DC4660">
      <w:pPr>
        <w:pStyle w:val="Lijstalinea"/>
        <w:numPr>
          <w:ilvl w:val="0"/>
          <w:numId w:val="16"/>
        </w:numPr>
        <w:rPr>
          <w:lang w:eastAsia="en-US"/>
        </w:rPr>
      </w:pPr>
      <w:r w:rsidRPr="00BC5132">
        <w:rPr>
          <w:b/>
          <w:lang w:eastAsia="en-US"/>
        </w:rPr>
        <w:t>Een jonge, dove vrouw</w:t>
      </w:r>
      <w:r>
        <w:rPr>
          <w:lang w:eastAsia="en-US"/>
        </w:rPr>
        <w:t xml:space="preserve"> zoals Sofie die </w:t>
      </w:r>
      <w:r w:rsidR="00BC5132">
        <w:rPr>
          <w:lang w:eastAsia="en-US"/>
        </w:rPr>
        <w:t xml:space="preserve">vertelt over haar leven als dove en die ijvert voor ondertitels, </w:t>
      </w:r>
    </w:p>
    <w:p w14:paraId="440997A7" w14:textId="6C0A554D" w:rsidR="00BC5132" w:rsidRDefault="00EB664C" w:rsidP="00DC4660">
      <w:pPr>
        <w:pStyle w:val="Lijstalinea"/>
        <w:numPr>
          <w:ilvl w:val="0"/>
          <w:numId w:val="16"/>
        </w:numPr>
        <w:rPr>
          <w:lang w:eastAsia="en-US"/>
        </w:rPr>
      </w:pPr>
      <w:r w:rsidRPr="0028671B">
        <w:rPr>
          <w:b/>
          <w:lang w:eastAsia="en-US"/>
        </w:rPr>
        <w:t>Slechthorende mensen</w:t>
      </w:r>
      <w:r>
        <w:rPr>
          <w:lang w:eastAsia="en-US"/>
        </w:rPr>
        <w:t xml:space="preserve"> voor wie het ondertitelen van video’s ook zeer belangrijk is, </w:t>
      </w:r>
    </w:p>
    <w:p w14:paraId="63775FC9" w14:textId="11C365E7" w:rsidR="00EB664C" w:rsidRDefault="00EB664C" w:rsidP="00DC4660">
      <w:pPr>
        <w:pStyle w:val="Lijstalinea"/>
        <w:numPr>
          <w:ilvl w:val="0"/>
          <w:numId w:val="16"/>
        </w:numPr>
        <w:rPr>
          <w:lang w:eastAsia="en-US"/>
        </w:rPr>
      </w:pPr>
      <w:r w:rsidRPr="0028671B">
        <w:rPr>
          <w:b/>
          <w:lang w:eastAsia="en-US"/>
        </w:rPr>
        <w:t>Doven</w:t>
      </w:r>
      <w:r>
        <w:rPr>
          <w:lang w:eastAsia="en-US"/>
        </w:rPr>
        <w:t xml:space="preserve"> waarvoor </w:t>
      </w:r>
      <w:r w:rsidRPr="0028671B">
        <w:rPr>
          <w:b/>
          <w:lang w:eastAsia="en-US"/>
        </w:rPr>
        <w:t>gebarentaal</w:t>
      </w:r>
      <w:r>
        <w:rPr>
          <w:lang w:eastAsia="en-US"/>
        </w:rPr>
        <w:t xml:space="preserve"> hun moedertaal is en die dus het Nederlands niet beheersen</w:t>
      </w:r>
      <w:r w:rsidR="00130446">
        <w:rPr>
          <w:lang w:eastAsia="en-US"/>
        </w:rPr>
        <w:t xml:space="preserve"> omdat die voor hen een soort van vreemde taal is, </w:t>
      </w:r>
    </w:p>
    <w:p w14:paraId="10291009" w14:textId="38F5AB24" w:rsidR="00130446" w:rsidRDefault="00130446" w:rsidP="00DC4660">
      <w:pPr>
        <w:pStyle w:val="Lijstalinea"/>
        <w:numPr>
          <w:ilvl w:val="0"/>
          <w:numId w:val="16"/>
        </w:numPr>
        <w:rPr>
          <w:lang w:eastAsia="en-US"/>
        </w:rPr>
      </w:pPr>
      <w:r w:rsidRPr="0028671B">
        <w:rPr>
          <w:b/>
          <w:lang w:eastAsia="en-US"/>
        </w:rPr>
        <w:t xml:space="preserve">Personen met dyslexie of mensen met een concentratiestoornis of </w:t>
      </w:r>
      <w:r w:rsidR="00DB636D" w:rsidRPr="0028671B">
        <w:rPr>
          <w:b/>
          <w:lang w:eastAsia="en-US"/>
        </w:rPr>
        <w:t xml:space="preserve">een </w:t>
      </w:r>
      <w:r w:rsidRPr="0028671B">
        <w:rPr>
          <w:b/>
          <w:lang w:eastAsia="en-US"/>
        </w:rPr>
        <w:t xml:space="preserve">andere </w:t>
      </w:r>
      <w:r w:rsidR="00DB636D" w:rsidRPr="0028671B">
        <w:rPr>
          <w:b/>
          <w:lang w:eastAsia="en-US"/>
        </w:rPr>
        <w:t>cognitieve handicap</w:t>
      </w:r>
      <w:r w:rsidR="00DB636D">
        <w:rPr>
          <w:lang w:eastAsia="en-US"/>
        </w:rPr>
        <w:t xml:space="preserve"> voor wie het begrijpen van teksten nog moeilijker wordt gemaakt</w:t>
      </w:r>
      <w:r w:rsidR="0028671B">
        <w:rPr>
          <w:lang w:eastAsia="en-US"/>
        </w:rPr>
        <w:t xml:space="preserve"> door het gebruik van een onleesbaar lettertype of het gebruik van animaties op de pagina, </w:t>
      </w:r>
    </w:p>
    <w:p w14:paraId="43B3669C" w14:textId="3A68FE30" w:rsidR="0028671B" w:rsidRDefault="0061466C" w:rsidP="00DC4660">
      <w:pPr>
        <w:pStyle w:val="Lijstalinea"/>
        <w:numPr>
          <w:ilvl w:val="0"/>
          <w:numId w:val="16"/>
        </w:numPr>
        <w:rPr>
          <w:lang w:eastAsia="en-US"/>
        </w:rPr>
      </w:pPr>
      <w:r w:rsidRPr="0061466C">
        <w:rPr>
          <w:b/>
          <w:lang w:eastAsia="en-US"/>
        </w:rPr>
        <w:t>Personen met epilepsie</w:t>
      </w:r>
      <w:r>
        <w:rPr>
          <w:lang w:eastAsia="en-US"/>
        </w:rPr>
        <w:t xml:space="preserve"> voor wie knipperende zaken een aanval kunnen uitlokken, </w:t>
      </w:r>
    </w:p>
    <w:p w14:paraId="61588954" w14:textId="66DA5171" w:rsidR="00224B25" w:rsidRPr="00A32E2C" w:rsidRDefault="00027921" w:rsidP="00224B25">
      <w:pPr>
        <w:pStyle w:val="Lijstalinea"/>
        <w:numPr>
          <w:ilvl w:val="0"/>
          <w:numId w:val="16"/>
        </w:numPr>
        <w:rPr>
          <w:lang w:eastAsia="en-US"/>
        </w:rPr>
      </w:pPr>
      <w:r w:rsidRPr="00224B25">
        <w:rPr>
          <w:b/>
          <w:lang w:eastAsia="en-US"/>
        </w:rPr>
        <w:t>mensen met spier- en skeletaandoeningen</w:t>
      </w:r>
      <w:r>
        <w:rPr>
          <w:lang w:eastAsia="en-US"/>
        </w:rPr>
        <w:t xml:space="preserve">, die het gebruik van de muis </w:t>
      </w:r>
      <w:r w:rsidR="00224B25">
        <w:rPr>
          <w:lang w:eastAsia="en-US"/>
        </w:rPr>
        <w:t xml:space="preserve">moeten </w:t>
      </w:r>
      <w:r>
        <w:rPr>
          <w:lang w:eastAsia="en-US"/>
        </w:rPr>
        <w:t>beperken.</w:t>
      </w:r>
    </w:p>
    <w:p w14:paraId="1F8DF146" w14:textId="08C7B96A" w:rsidR="00224B25" w:rsidRDefault="00A351BB" w:rsidP="00224B25">
      <w:pPr>
        <w:pStyle w:val="Kop4"/>
      </w:pPr>
      <w:r>
        <w:t>Dit beperkt zich niet tot mensen met een handicap, maar is voor iedereen</w:t>
      </w:r>
    </w:p>
    <w:p w14:paraId="7120C908" w14:textId="3077CE6D" w:rsidR="00A351BB" w:rsidRDefault="00A351BB" w:rsidP="00A351BB">
      <w:pPr>
        <w:rPr>
          <w:lang w:eastAsia="en-US"/>
        </w:rPr>
      </w:pPr>
      <w:r>
        <w:rPr>
          <w:lang w:eastAsia="en-US"/>
        </w:rPr>
        <w:t>Het zijn niet alleen mensen met een handicap die baat hebben bij een toegankelijke website</w:t>
      </w:r>
      <w:r w:rsidR="000C0D7C">
        <w:rPr>
          <w:lang w:eastAsia="en-US"/>
        </w:rPr>
        <w:t>:</w:t>
      </w:r>
    </w:p>
    <w:p w14:paraId="4A729D64" w14:textId="2FA5890F" w:rsidR="00A351BB" w:rsidRDefault="000C0D7C" w:rsidP="000C0D7C">
      <w:pPr>
        <w:pStyle w:val="Lijstalinea"/>
        <w:numPr>
          <w:ilvl w:val="0"/>
          <w:numId w:val="17"/>
        </w:numPr>
        <w:rPr>
          <w:lang w:eastAsia="en-US"/>
        </w:rPr>
      </w:pPr>
      <w:r w:rsidRPr="00CF6FD7">
        <w:rPr>
          <w:b/>
          <w:lang w:eastAsia="en-US"/>
        </w:rPr>
        <w:t>Oudere mensen</w:t>
      </w:r>
      <w:r>
        <w:rPr>
          <w:lang w:eastAsia="en-US"/>
        </w:rPr>
        <w:t xml:space="preserve"> van wie het zicht, gehoor en de mobiliteit minder worden. </w:t>
      </w:r>
    </w:p>
    <w:p w14:paraId="12C6DBA4" w14:textId="5BC862B7" w:rsidR="00A32E2C" w:rsidRDefault="00BE575D" w:rsidP="00BE104A">
      <w:pPr>
        <w:pStyle w:val="Lijstalinea"/>
        <w:numPr>
          <w:ilvl w:val="0"/>
          <w:numId w:val="17"/>
        </w:numPr>
        <w:rPr>
          <w:lang w:eastAsia="en-US"/>
        </w:rPr>
      </w:pPr>
      <w:r w:rsidRPr="00CF6FD7">
        <w:rPr>
          <w:b/>
          <w:lang w:eastAsia="en-US"/>
        </w:rPr>
        <w:t>Mobiele internetgebruikers</w:t>
      </w:r>
      <w:r>
        <w:rPr>
          <w:lang w:eastAsia="en-US"/>
        </w:rPr>
        <w:t xml:space="preserve">, gebruikers van </w:t>
      </w:r>
      <w:r w:rsidR="0090037B">
        <w:rPr>
          <w:lang w:eastAsia="en-US"/>
        </w:rPr>
        <w:t>mobiele telefoons, smartphones, tablets en gsm’s hebben ook te maken met obstakels zoals: meer</w:t>
      </w:r>
      <w:r w:rsidR="004F7C62">
        <w:rPr>
          <w:lang w:eastAsia="en-US"/>
        </w:rPr>
        <w:t xml:space="preserve"> moeilijkheden bij het gebruik van een muis (</w:t>
      </w:r>
      <w:proofErr w:type="spellStart"/>
      <w:r w:rsidR="004F7C62">
        <w:rPr>
          <w:lang w:eastAsia="en-US"/>
        </w:rPr>
        <w:t>trackpad</w:t>
      </w:r>
      <w:proofErr w:type="spellEnd"/>
      <w:r w:rsidR="004F7C62">
        <w:rPr>
          <w:lang w:eastAsia="en-US"/>
        </w:rPr>
        <w:t xml:space="preserve">, </w:t>
      </w:r>
      <w:proofErr w:type="spellStart"/>
      <w:r w:rsidR="004F7C62">
        <w:rPr>
          <w:lang w:eastAsia="en-US"/>
        </w:rPr>
        <w:t>touch</w:t>
      </w:r>
      <w:proofErr w:type="spellEnd"/>
      <w:r w:rsidR="004F7C62">
        <w:rPr>
          <w:lang w:eastAsia="en-US"/>
        </w:rPr>
        <w:t xml:space="preserve"> screen), moeten inzoomen (op een kleiner scherm), minder goede contrasten (door de zon) of de </w:t>
      </w:r>
      <w:r w:rsidR="009F1577">
        <w:rPr>
          <w:lang w:eastAsia="en-US"/>
        </w:rPr>
        <w:t xml:space="preserve">onmogelijkheid om bepaalde inhoud in flash te zien. </w:t>
      </w:r>
    </w:p>
    <w:p w14:paraId="317FED35" w14:textId="53DE05F7" w:rsidR="009F1577" w:rsidRDefault="009F1577" w:rsidP="00BE104A">
      <w:pPr>
        <w:pStyle w:val="Lijstalinea"/>
        <w:numPr>
          <w:ilvl w:val="0"/>
          <w:numId w:val="17"/>
        </w:numPr>
        <w:rPr>
          <w:lang w:eastAsia="en-US"/>
        </w:rPr>
      </w:pPr>
      <w:r w:rsidRPr="009F1577">
        <w:rPr>
          <w:lang w:eastAsia="en-US"/>
        </w:rPr>
        <w:t>Alle mensen die werken in een</w:t>
      </w:r>
      <w:r>
        <w:rPr>
          <w:lang w:eastAsia="en-US"/>
        </w:rPr>
        <w:t xml:space="preserve"> </w:t>
      </w:r>
      <w:r w:rsidRPr="00CF6FD7">
        <w:rPr>
          <w:b/>
          <w:lang w:eastAsia="en-US"/>
        </w:rPr>
        <w:t>te luidruchtige omgeving</w:t>
      </w:r>
      <w:r>
        <w:rPr>
          <w:lang w:eastAsia="en-US"/>
        </w:rPr>
        <w:t xml:space="preserve"> </w:t>
      </w:r>
      <w:r w:rsidR="00CF6FD7">
        <w:rPr>
          <w:lang w:eastAsia="en-US"/>
        </w:rPr>
        <w:t xml:space="preserve">of </w:t>
      </w:r>
      <w:r w:rsidR="00CF6FD7" w:rsidRPr="00CF6FD7">
        <w:rPr>
          <w:b/>
          <w:lang w:eastAsia="en-US"/>
        </w:rPr>
        <w:t>die geen geluid kunnen opzetten</w:t>
      </w:r>
      <w:r w:rsidR="00CF6FD7">
        <w:rPr>
          <w:lang w:eastAsia="en-US"/>
        </w:rPr>
        <w:t xml:space="preserve"> omdat ze zich in een situatie bevinden die lijkt op die van een dove of slechthorende persoon voor die paar minuten durende video. </w:t>
      </w:r>
    </w:p>
    <w:p w14:paraId="0797BFF5" w14:textId="1E4ED623" w:rsidR="00CF6FD7" w:rsidRDefault="0009559F" w:rsidP="00BE104A">
      <w:pPr>
        <w:pStyle w:val="Lijstalinea"/>
        <w:numPr>
          <w:ilvl w:val="0"/>
          <w:numId w:val="17"/>
        </w:numPr>
        <w:rPr>
          <w:lang w:eastAsia="en-US"/>
        </w:rPr>
      </w:pPr>
      <w:r w:rsidRPr="009709B4">
        <w:rPr>
          <w:b/>
          <w:lang w:eastAsia="en-US"/>
        </w:rPr>
        <w:t>Internetgebruikers met een trage internetverbinding</w:t>
      </w:r>
      <w:r>
        <w:rPr>
          <w:lang w:eastAsia="en-US"/>
        </w:rPr>
        <w:t xml:space="preserve"> zien vaak een site zonder afbeeldingen of zonder opmaak</w:t>
      </w:r>
      <w:r w:rsidR="00AA6C1C">
        <w:rPr>
          <w:lang w:eastAsia="en-US"/>
        </w:rPr>
        <w:t xml:space="preserve"> tijdens het downloaden. Deze gebruikers kunnen ook kiezen</w:t>
      </w:r>
      <w:r w:rsidR="005B2C27">
        <w:rPr>
          <w:lang w:eastAsia="en-US"/>
        </w:rPr>
        <w:t xml:space="preserve"> om geen afbeeldingen te downloaden of een tekstbrowser zoals lynx te gebruike</w:t>
      </w:r>
      <w:r w:rsidR="00CE5D7E">
        <w:rPr>
          <w:lang w:eastAsia="en-US"/>
        </w:rPr>
        <w:t>n.</w:t>
      </w:r>
    </w:p>
    <w:p w14:paraId="5179C0F9" w14:textId="275240D9" w:rsidR="006B616B" w:rsidRDefault="00B15E7D" w:rsidP="00BE104A">
      <w:pPr>
        <w:pStyle w:val="Lijstalinea"/>
        <w:numPr>
          <w:ilvl w:val="0"/>
          <w:numId w:val="17"/>
        </w:numPr>
        <w:rPr>
          <w:lang w:eastAsia="en-US"/>
        </w:rPr>
      </w:pPr>
      <w:r w:rsidRPr="009709B4">
        <w:rPr>
          <w:b/>
          <w:lang w:eastAsia="en-US"/>
        </w:rPr>
        <w:t>Alerte gebruikers (power users)</w:t>
      </w:r>
      <w:r>
        <w:rPr>
          <w:lang w:eastAsia="en-US"/>
        </w:rPr>
        <w:t xml:space="preserve"> kunnen hun computer op een efficiëntere manier gebruiken door mee</w:t>
      </w:r>
      <w:r w:rsidR="00152D0A">
        <w:rPr>
          <w:lang w:eastAsia="en-US"/>
        </w:rPr>
        <w:t xml:space="preserve">r gebruik te maken van hun toetsenbord (via sneltoetsen of shortcuts) in plaats van een muis. </w:t>
      </w:r>
    </w:p>
    <w:p w14:paraId="198E9AB4" w14:textId="7D68A530" w:rsidR="00152D0A" w:rsidRPr="009F1577" w:rsidRDefault="00B90FF0" w:rsidP="00BE104A">
      <w:pPr>
        <w:pStyle w:val="Lijstalinea"/>
        <w:numPr>
          <w:ilvl w:val="0"/>
          <w:numId w:val="17"/>
        </w:numPr>
        <w:rPr>
          <w:lang w:eastAsia="en-US"/>
        </w:rPr>
      </w:pPr>
      <w:r w:rsidRPr="009709B4">
        <w:rPr>
          <w:b/>
          <w:lang w:eastAsia="en-US"/>
        </w:rPr>
        <w:t>Personen met een ander moedertaal</w:t>
      </w:r>
      <w:r>
        <w:rPr>
          <w:lang w:eastAsia="en-US"/>
        </w:rPr>
        <w:t xml:space="preserve"> dan die van jouw website profiteren </w:t>
      </w:r>
      <w:r w:rsidR="009709B4">
        <w:rPr>
          <w:lang w:eastAsia="en-US"/>
        </w:rPr>
        <w:t xml:space="preserve">ook </w:t>
      </w:r>
      <w:r>
        <w:rPr>
          <w:lang w:eastAsia="en-US"/>
        </w:rPr>
        <w:t>van ondertitelde video</w:t>
      </w:r>
      <w:r w:rsidR="009709B4">
        <w:rPr>
          <w:lang w:eastAsia="en-US"/>
        </w:rPr>
        <w:t>’</w:t>
      </w:r>
      <w:r>
        <w:rPr>
          <w:lang w:eastAsia="en-US"/>
        </w:rPr>
        <w:t>s</w:t>
      </w:r>
      <w:r w:rsidR="009709B4">
        <w:rPr>
          <w:lang w:eastAsia="en-US"/>
        </w:rPr>
        <w:t xml:space="preserve"> voor doven en slechthorenden. </w:t>
      </w:r>
    </w:p>
    <w:p w14:paraId="45065AAC" w14:textId="4DADFF02" w:rsidR="00C7161F" w:rsidRDefault="00EA2454" w:rsidP="00C7161F">
      <w:pPr>
        <w:rPr>
          <w:lang w:eastAsia="en-US"/>
        </w:rPr>
      </w:pPr>
      <w:r>
        <w:rPr>
          <w:lang w:eastAsia="en-US"/>
        </w:rPr>
        <w:t xml:space="preserve">Dat maakt dus dat het over </w:t>
      </w:r>
      <w:r w:rsidRPr="009005AF">
        <w:rPr>
          <w:b/>
          <w:lang w:eastAsia="en-US"/>
        </w:rPr>
        <w:t>heel veel mensen</w:t>
      </w:r>
      <w:r>
        <w:rPr>
          <w:lang w:eastAsia="en-US"/>
        </w:rPr>
        <w:t xml:space="preserve"> gaat. </w:t>
      </w:r>
      <w:r w:rsidR="00BB3B60">
        <w:rPr>
          <w:lang w:eastAsia="en-US"/>
        </w:rPr>
        <w:t>Vergeet niet dat we ons allemaal op een dag wel in de situatie van een persoon met een handicap kunnen bevinden, al dan niet tijdelijk</w:t>
      </w:r>
      <w:r w:rsidR="009005AF">
        <w:rPr>
          <w:lang w:eastAsia="en-US"/>
        </w:rPr>
        <w:t xml:space="preserve"> en dat we allemaal ouder worden. </w:t>
      </w:r>
      <w:r w:rsidR="009005AF" w:rsidRPr="009005AF">
        <w:rPr>
          <w:b/>
          <w:lang w:eastAsia="en-US"/>
        </w:rPr>
        <w:t>Toegankelijkheid is voor iedereen!</w:t>
      </w:r>
    </w:p>
    <w:p w14:paraId="12BF7B95" w14:textId="4E716CDA" w:rsidR="009005AF" w:rsidRDefault="009005AF" w:rsidP="009005AF">
      <w:pPr>
        <w:pStyle w:val="Kop4"/>
      </w:pPr>
      <w:r>
        <w:t>Toegankelijkheid: “wettelijk kader”</w:t>
      </w:r>
    </w:p>
    <w:p w14:paraId="0397F944" w14:textId="66E9761A" w:rsidR="003D38B1" w:rsidRDefault="005D467A" w:rsidP="003D38B1">
      <w:pPr>
        <w:rPr>
          <w:lang w:eastAsia="en-US"/>
        </w:rPr>
      </w:pPr>
      <w:r>
        <w:rPr>
          <w:lang w:eastAsia="en-US"/>
        </w:rPr>
        <w:t xml:space="preserve">Toegang tot informatie is een fundamenteel recht. </w:t>
      </w:r>
      <w:r w:rsidR="003D38B1">
        <w:rPr>
          <w:lang w:eastAsia="en-US"/>
        </w:rPr>
        <w:t xml:space="preserve">Dit is vastgelegd in de Universele Verklaring van de Rechten van de Mens. De meeste landen hebben in hun wetgeving ook een of meer van de volgende </w:t>
      </w:r>
      <w:r w:rsidR="0054411F">
        <w:rPr>
          <w:lang w:eastAsia="en-US"/>
        </w:rPr>
        <w:t>antidiscriminatiewetten</w:t>
      </w:r>
      <w:r w:rsidR="00E63205">
        <w:rPr>
          <w:lang w:eastAsia="en-US"/>
        </w:rPr>
        <w:t xml:space="preserve"> opgenomen</w:t>
      </w:r>
      <w:r w:rsidR="003D38B1">
        <w:rPr>
          <w:lang w:eastAsia="en-US"/>
        </w:rPr>
        <w:t xml:space="preserve"> en </w:t>
      </w:r>
      <w:r w:rsidR="00BC2CDB">
        <w:rPr>
          <w:lang w:eastAsia="en-US"/>
        </w:rPr>
        <w:t xml:space="preserve">er is ook </w:t>
      </w:r>
      <w:r w:rsidR="003D38B1">
        <w:rPr>
          <w:lang w:eastAsia="en-US"/>
        </w:rPr>
        <w:t>een Europese richtlijn. Het is dan ook logisch dat in</w:t>
      </w:r>
      <w:r w:rsidR="00BC2CDB">
        <w:rPr>
          <w:lang w:eastAsia="en-US"/>
        </w:rPr>
        <w:t xml:space="preserve"> </w:t>
      </w:r>
      <w:r w:rsidR="003D38B1">
        <w:rPr>
          <w:lang w:eastAsia="en-US"/>
        </w:rPr>
        <w:t xml:space="preserve">het kader van de projecten die voor het Fast2Web-platform van BOSA worden uitgevoerd, de sites de verplichting </w:t>
      </w:r>
      <w:r w:rsidR="0054411F">
        <w:rPr>
          <w:lang w:eastAsia="en-US"/>
        </w:rPr>
        <w:t xml:space="preserve">hebben </w:t>
      </w:r>
      <w:r w:rsidR="003D38B1">
        <w:rPr>
          <w:lang w:eastAsia="en-US"/>
        </w:rPr>
        <w:t>om de toegankelijkheid te waarborgen.</w:t>
      </w:r>
    </w:p>
    <w:p w14:paraId="78425F18" w14:textId="77777777" w:rsidR="003D38B1" w:rsidRDefault="003D38B1" w:rsidP="003D38B1">
      <w:pPr>
        <w:rPr>
          <w:lang w:eastAsia="en-US"/>
        </w:rPr>
      </w:pPr>
      <w:r>
        <w:rPr>
          <w:lang w:eastAsia="en-US"/>
        </w:rPr>
        <w:t xml:space="preserve">Bron: </w:t>
      </w:r>
      <w:proofErr w:type="spellStart"/>
      <w:r>
        <w:rPr>
          <w:lang w:eastAsia="en-US"/>
        </w:rPr>
        <w:t>AnySurfer</w:t>
      </w:r>
      <w:proofErr w:type="spellEnd"/>
    </w:p>
    <w:p w14:paraId="69B8AD62" w14:textId="3824148A" w:rsidR="005665F8" w:rsidRDefault="005665F8" w:rsidP="005665F8">
      <w:pPr>
        <w:pStyle w:val="Kop4"/>
      </w:pPr>
      <w:r>
        <w:t xml:space="preserve">Wat kan een site ontoegankelijk maken? </w:t>
      </w:r>
    </w:p>
    <w:p w14:paraId="5B34CB72" w14:textId="69D07B91" w:rsidR="005665F8" w:rsidRDefault="00B269DD" w:rsidP="00E57913">
      <w:pPr>
        <w:rPr>
          <w:lang w:eastAsia="en-US"/>
        </w:rPr>
      </w:pPr>
      <w:r>
        <w:rPr>
          <w:lang w:eastAsia="en-US"/>
        </w:rPr>
        <w:t xml:space="preserve">De toegankelijkheid van een site kan ook gedefinieerd worden als het ontbreken van </w:t>
      </w:r>
      <w:r w:rsidR="00E57913">
        <w:rPr>
          <w:lang w:eastAsia="en-US"/>
        </w:rPr>
        <w:t>obstakels. De obstakels zijn niet voor iedereen gelijk. Hier zijn een paar voorbeelden van obstakels die een website onbruikbaar kunnen maken voor sommige mensen:</w:t>
      </w:r>
    </w:p>
    <w:p w14:paraId="7E2152CC" w14:textId="75703A9B" w:rsidR="00D50D0C" w:rsidRDefault="006E3B72" w:rsidP="00D50D0C">
      <w:pPr>
        <w:pStyle w:val="Lijstalinea"/>
        <w:numPr>
          <w:ilvl w:val="0"/>
          <w:numId w:val="18"/>
        </w:numPr>
        <w:rPr>
          <w:lang w:eastAsia="en-US"/>
        </w:rPr>
      </w:pPr>
      <w:r>
        <w:rPr>
          <w:lang w:eastAsia="en-US"/>
        </w:rPr>
        <w:t xml:space="preserve">Wanneer er </w:t>
      </w:r>
      <w:r w:rsidRPr="003C7B39">
        <w:rPr>
          <w:b/>
          <w:lang w:eastAsia="en-US"/>
        </w:rPr>
        <w:t>beweging</w:t>
      </w:r>
      <w:r>
        <w:rPr>
          <w:lang w:eastAsia="en-US"/>
        </w:rPr>
        <w:t xml:space="preserve"> is op een pagina (zoals bijvoorbeeld een diavoorstelling), </w:t>
      </w:r>
      <w:r w:rsidR="00EE39C8">
        <w:rPr>
          <w:lang w:eastAsia="en-US"/>
        </w:rPr>
        <w:t>kan men moeilijkheden ondervinden om zich te concentreren om de inhoud op de pagina te lezen. Dat is een reëel probleem voor personen met aandacht</w:t>
      </w:r>
      <w:r w:rsidR="000C133E">
        <w:rPr>
          <w:lang w:eastAsia="en-US"/>
        </w:rPr>
        <w:t>s</w:t>
      </w:r>
      <w:r w:rsidR="00390135">
        <w:rPr>
          <w:lang w:eastAsia="en-US"/>
        </w:rPr>
        <w:t>problemen</w:t>
      </w:r>
      <w:r w:rsidR="000C133E">
        <w:rPr>
          <w:lang w:eastAsia="en-US"/>
        </w:rPr>
        <w:t xml:space="preserve">, </w:t>
      </w:r>
      <w:r w:rsidR="00390135" w:rsidRPr="00390135">
        <w:rPr>
          <w:lang w:eastAsia="en-US"/>
        </w:rPr>
        <w:t>hetzij door cognitieve stoornissen, hetzij door omstandigheden (vermoeidheid, lawaai).</w:t>
      </w:r>
    </w:p>
    <w:p w14:paraId="6D853F9F" w14:textId="48686716" w:rsidR="00390135" w:rsidRDefault="00390135" w:rsidP="00D50D0C">
      <w:pPr>
        <w:pStyle w:val="Lijstalinea"/>
        <w:numPr>
          <w:ilvl w:val="0"/>
          <w:numId w:val="18"/>
        </w:numPr>
        <w:rPr>
          <w:lang w:eastAsia="en-US"/>
        </w:rPr>
      </w:pPr>
      <w:r w:rsidRPr="003C7B39">
        <w:rPr>
          <w:b/>
          <w:lang w:eastAsia="en-US"/>
        </w:rPr>
        <w:t>Inhoud van het type audio of video</w:t>
      </w:r>
      <w:r>
        <w:rPr>
          <w:lang w:eastAsia="en-US"/>
        </w:rPr>
        <w:t xml:space="preserve"> hebben geen enkel nut voor dove of slechthorende mensen</w:t>
      </w:r>
      <w:r w:rsidR="003C7B39">
        <w:rPr>
          <w:lang w:eastAsia="en-US"/>
        </w:rPr>
        <w:t xml:space="preserve">, tenminste als het niet ook in tekstformaat beschikbaar is. </w:t>
      </w:r>
    </w:p>
    <w:p w14:paraId="68478750" w14:textId="30ECDD85" w:rsidR="003C7B39" w:rsidRDefault="00DB0246" w:rsidP="00D50D0C">
      <w:pPr>
        <w:pStyle w:val="Lijstalinea"/>
        <w:numPr>
          <w:ilvl w:val="0"/>
          <w:numId w:val="18"/>
        </w:numPr>
        <w:rPr>
          <w:lang w:eastAsia="en-US"/>
        </w:rPr>
      </w:pPr>
      <w:r w:rsidRPr="00EF38A9">
        <w:rPr>
          <w:b/>
          <w:lang w:eastAsia="en-US"/>
        </w:rPr>
        <w:t>Slechte contrasten of moeilijk leesbare lettertypes</w:t>
      </w:r>
      <w:r>
        <w:rPr>
          <w:lang w:eastAsia="en-US"/>
        </w:rPr>
        <w:t xml:space="preserve"> kunnen de leesbaarheid van je website onmogelijk maken voor slechtziende personen, maar ook voor mensen met dyslexie. </w:t>
      </w:r>
    </w:p>
    <w:p w14:paraId="09FAF3CA" w14:textId="1C1A9534" w:rsidR="00DB0246" w:rsidRDefault="00C10D0C" w:rsidP="00D50D0C">
      <w:pPr>
        <w:pStyle w:val="Lijstalinea"/>
        <w:numPr>
          <w:ilvl w:val="0"/>
          <w:numId w:val="18"/>
        </w:numPr>
        <w:rPr>
          <w:lang w:eastAsia="en-US"/>
        </w:rPr>
      </w:pPr>
      <w:r>
        <w:rPr>
          <w:lang w:eastAsia="en-US"/>
        </w:rPr>
        <w:t xml:space="preserve">Wanneer de informatie ter beschikbaar wordt gesteld als </w:t>
      </w:r>
      <w:r w:rsidRPr="00EF38A9">
        <w:rPr>
          <w:b/>
          <w:lang w:eastAsia="en-US"/>
        </w:rPr>
        <w:t>Word document</w:t>
      </w:r>
      <w:r>
        <w:rPr>
          <w:lang w:eastAsia="en-US"/>
        </w:rPr>
        <w:t xml:space="preserve">, is de toegang tot die informatie beperkt </w:t>
      </w:r>
      <w:r w:rsidR="00FF48E6">
        <w:rPr>
          <w:lang w:eastAsia="en-US"/>
        </w:rPr>
        <w:t xml:space="preserve">tot mensen die deze kunnen openen en downloaden. De toegang tot informatie </w:t>
      </w:r>
      <w:r w:rsidR="00F7347B">
        <w:rPr>
          <w:lang w:eastAsia="en-US"/>
        </w:rPr>
        <w:t xml:space="preserve">is simpeler als die direct in HTML beschikbaar is op jouw website. </w:t>
      </w:r>
    </w:p>
    <w:p w14:paraId="42DAAB94" w14:textId="03D74506" w:rsidR="00F7347B" w:rsidRDefault="00F7347B" w:rsidP="00D50D0C">
      <w:pPr>
        <w:pStyle w:val="Lijstalinea"/>
        <w:numPr>
          <w:ilvl w:val="0"/>
          <w:numId w:val="18"/>
        </w:numPr>
        <w:rPr>
          <w:lang w:eastAsia="en-US"/>
        </w:rPr>
      </w:pPr>
      <w:r>
        <w:rPr>
          <w:lang w:eastAsia="en-US"/>
        </w:rPr>
        <w:t xml:space="preserve">Bepaalde technologieën zoals </w:t>
      </w:r>
      <w:r w:rsidRPr="00EF38A9">
        <w:rPr>
          <w:b/>
          <w:lang w:eastAsia="en-US"/>
        </w:rPr>
        <w:t>Flash</w:t>
      </w:r>
      <w:r>
        <w:rPr>
          <w:lang w:eastAsia="en-US"/>
        </w:rPr>
        <w:t xml:space="preserve">, </w:t>
      </w:r>
      <w:r w:rsidR="00F90D95">
        <w:rPr>
          <w:lang w:eastAsia="en-US"/>
        </w:rPr>
        <w:t>zijn niet altijd door alle apparaten ondersteund. De personen die jouw website bezoeken met een iPad zullen geen toegang hebben tot</w:t>
      </w:r>
      <w:r w:rsidR="00EF38A9">
        <w:rPr>
          <w:lang w:eastAsia="en-US"/>
        </w:rPr>
        <w:t xml:space="preserve"> inhoud in Flash. Deze inhoud is vaak ook onzichtbaar voor schermlezers, </w:t>
      </w:r>
      <w:r w:rsidR="0038317F">
        <w:rPr>
          <w:lang w:eastAsia="en-US"/>
        </w:rPr>
        <w:t xml:space="preserve">software die vaak gebruikt wordt door blinde mensen of mensen met dyslexie. </w:t>
      </w:r>
    </w:p>
    <w:p w14:paraId="747FB84A" w14:textId="55F8D8A0" w:rsidR="0038317F" w:rsidRDefault="00EF0241" w:rsidP="00EF0241">
      <w:pPr>
        <w:rPr>
          <w:lang w:eastAsia="en-US"/>
        </w:rPr>
      </w:pPr>
      <w:r>
        <w:rPr>
          <w:lang w:eastAsia="en-US"/>
        </w:rPr>
        <w:t xml:space="preserve">Bron: </w:t>
      </w:r>
      <w:proofErr w:type="spellStart"/>
      <w:r>
        <w:rPr>
          <w:lang w:eastAsia="en-US"/>
        </w:rPr>
        <w:t>AnySurfer</w:t>
      </w:r>
      <w:proofErr w:type="spellEnd"/>
    </w:p>
    <w:p w14:paraId="1B68FD37" w14:textId="48F79AB1" w:rsidR="00EF0241" w:rsidRDefault="00E3506F" w:rsidP="00EF0241">
      <w:pPr>
        <w:pStyle w:val="Kop3"/>
      </w:pPr>
      <w:bookmarkStart w:id="26" w:name="_Toc8573542"/>
      <w:r w:rsidRPr="00E3506F">
        <w:t>Goede redactionele praktijken vanuit het oogpunt van toegankelijkheid</w:t>
      </w:r>
      <w:bookmarkEnd w:id="26"/>
    </w:p>
    <w:p w14:paraId="6E8BF4B7" w14:textId="2206E9C2" w:rsidR="00E3506F" w:rsidRDefault="001B0768" w:rsidP="00E3506F">
      <w:pPr>
        <w:pStyle w:val="Kop4"/>
      </w:pPr>
      <w:r>
        <w:t>De organisatie van informatie</w:t>
      </w:r>
    </w:p>
    <w:p w14:paraId="7E428E64" w14:textId="5CCB8752" w:rsidR="001B0768" w:rsidRDefault="001B0768" w:rsidP="001B0768">
      <w:pPr>
        <w:pStyle w:val="Lijstalinea"/>
        <w:numPr>
          <w:ilvl w:val="0"/>
          <w:numId w:val="19"/>
        </w:numPr>
        <w:rPr>
          <w:lang w:eastAsia="en-US"/>
        </w:rPr>
      </w:pPr>
      <w:r>
        <w:rPr>
          <w:lang w:eastAsia="en-US"/>
        </w:rPr>
        <w:t>Gebruik het principe van de omgekeerde piramide</w:t>
      </w:r>
    </w:p>
    <w:p w14:paraId="071330F4" w14:textId="36B0651C" w:rsidR="001B0768" w:rsidRDefault="00C62312" w:rsidP="001B0768">
      <w:pPr>
        <w:rPr>
          <w:lang w:eastAsia="en-US"/>
        </w:rPr>
      </w:pPr>
      <w:r>
        <w:rPr>
          <w:lang w:eastAsia="en-US"/>
        </w:rPr>
        <w:t>De internetgebruiker moet de belangrijkste informatie zeer snel terugvinden. Je moet de belangrijkste informatie</w:t>
      </w:r>
      <w:r w:rsidR="003B009C">
        <w:rPr>
          <w:lang w:eastAsia="en-US"/>
        </w:rPr>
        <w:t xml:space="preserve"> en de meest belangrijke argumenten aan het begin van de tekst zetten en </w:t>
      </w:r>
      <w:r w:rsidR="00E1274B">
        <w:rPr>
          <w:lang w:eastAsia="en-US"/>
        </w:rPr>
        <w:t xml:space="preserve">gaandeweg </w:t>
      </w:r>
      <w:r w:rsidR="00051350">
        <w:rPr>
          <w:lang w:eastAsia="en-US"/>
        </w:rPr>
        <w:t xml:space="preserve">tot de details te komen. </w:t>
      </w:r>
    </w:p>
    <w:p w14:paraId="21341518" w14:textId="082FFA18" w:rsidR="00051350" w:rsidRDefault="00051350" w:rsidP="00051350">
      <w:pPr>
        <w:pStyle w:val="Kop4"/>
      </w:pPr>
      <w:r>
        <w:t>Het schrijven van titels</w:t>
      </w:r>
    </w:p>
    <w:p w14:paraId="339A2DC8" w14:textId="40E65F2D" w:rsidR="00051350" w:rsidRDefault="00A069CE" w:rsidP="00051350">
      <w:pPr>
        <w:pStyle w:val="Lijstalinea"/>
        <w:numPr>
          <w:ilvl w:val="0"/>
          <w:numId w:val="19"/>
        </w:numPr>
        <w:rPr>
          <w:lang w:eastAsia="en-US"/>
        </w:rPr>
      </w:pPr>
      <w:r>
        <w:rPr>
          <w:lang w:eastAsia="en-US"/>
        </w:rPr>
        <w:t>Titels moeten begrijpelijk zijn zonder context</w:t>
      </w:r>
    </w:p>
    <w:p w14:paraId="60DE278C" w14:textId="184422D5" w:rsidR="00A069CE" w:rsidRDefault="00A069CE" w:rsidP="00051350">
      <w:pPr>
        <w:pStyle w:val="Lijstalinea"/>
        <w:numPr>
          <w:ilvl w:val="0"/>
          <w:numId w:val="19"/>
        </w:numPr>
        <w:rPr>
          <w:lang w:eastAsia="en-US"/>
        </w:rPr>
      </w:pPr>
      <w:r>
        <w:rPr>
          <w:lang w:eastAsia="en-US"/>
        </w:rPr>
        <w:t xml:space="preserve">Titels moeten hiërarchisch </w:t>
      </w:r>
      <w:r w:rsidR="00701A51">
        <w:rPr>
          <w:lang w:eastAsia="en-US"/>
        </w:rPr>
        <w:t>zijn en de pagina ordenen</w:t>
      </w:r>
    </w:p>
    <w:p w14:paraId="08F8FC15" w14:textId="56CDD474" w:rsidR="00701A51" w:rsidRPr="00051350" w:rsidRDefault="00701A51" w:rsidP="00701A51">
      <w:pPr>
        <w:rPr>
          <w:lang w:eastAsia="en-US"/>
        </w:rPr>
      </w:pPr>
      <w:r>
        <w:rPr>
          <w:lang w:eastAsia="en-US"/>
        </w:rPr>
        <w:t xml:space="preserve">De internetgebruikers die op je website komen </w:t>
      </w:r>
      <w:r w:rsidR="006E6E01">
        <w:rPr>
          <w:lang w:eastAsia="en-US"/>
        </w:rPr>
        <w:t xml:space="preserve">willen snel de </w:t>
      </w:r>
      <w:r w:rsidR="00F26750">
        <w:rPr>
          <w:lang w:eastAsia="en-US"/>
        </w:rPr>
        <w:t>globale</w:t>
      </w:r>
      <w:r w:rsidR="006E6E01">
        <w:rPr>
          <w:lang w:eastAsia="en-US"/>
        </w:rPr>
        <w:t xml:space="preserve"> inhoud van een pagina </w:t>
      </w:r>
      <w:r w:rsidR="00F26750">
        <w:rPr>
          <w:lang w:eastAsia="en-US"/>
        </w:rPr>
        <w:t>kennen</w:t>
      </w:r>
      <w:r w:rsidR="006E6E01">
        <w:rPr>
          <w:lang w:eastAsia="en-US"/>
        </w:rPr>
        <w:t xml:space="preserve">. </w:t>
      </w:r>
    </w:p>
    <w:p w14:paraId="2823C554" w14:textId="40CC0FF6" w:rsidR="00051350" w:rsidRDefault="00F26750" w:rsidP="001B0768">
      <w:pPr>
        <w:rPr>
          <w:lang w:eastAsia="en-US"/>
        </w:rPr>
      </w:pPr>
      <w:r>
        <w:rPr>
          <w:lang w:eastAsia="en-US"/>
        </w:rPr>
        <w:t xml:space="preserve">Titels zijn een </w:t>
      </w:r>
      <w:r w:rsidR="00EB4F99">
        <w:rPr>
          <w:lang w:eastAsia="en-US"/>
        </w:rPr>
        <w:t xml:space="preserve">geweldige manier om een pagina te doorlopen en zich een beeld te vormen van de inhoud. </w:t>
      </w:r>
      <w:r w:rsidR="00DE5B44">
        <w:rPr>
          <w:lang w:eastAsia="en-US"/>
        </w:rPr>
        <w:t xml:space="preserve">Visueel zijn ze gewoonlijk gemarkeerd en ze zorgen ervoor dat je van titel naar titel kan springen. </w:t>
      </w:r>
    </w:p>
    <w:p w14:paraId="6F8D2422" w14:textId="160CB047" w:rsidR="00DE5B44" w:rsidRPr="001B0768" w:rsidRDefault="00A22C09" w:rsidP="001B0768">
      <w:pPr>
        <w:rPr>
          <w:lang w:eastAsia="en-US"/>
        </w:rPr>
      </w:pPr>
      <w:r w:rsidRPr="00A22C09">
        <w:rPr>
          <w:lang w:eastAsia="en-US"/>
        </w:rPr>
        <w:t>De lijst met titels op een pagina is een van de ingangen voor spraaksynthese.</w:t>
      </w:r>
    </w:p>
    <w:p w14:paraId="2C3C5353" w14:textId="67FE5F36" w:rsidR="00604385" w:rsidRDefault="00604385" w:rsidP="00604385">
      <w:pPr>
        <w:pStyle w:val="Kop4"/>
      </w:pPr>
      <w:r>
        <w:t>Leg de nadruk op sleutelbegrippen</w:t>
      </w:r>
    </w:p>
    <w:p w14:paraId="249797E6" w14:textId="12883CFC" w:rsidR="00604385" w:rsidRDefault="00BB280A" w:rsidP="00604385">
      <w:pPr>
        <w:pStyle w:val="Lijstalinea"/>
        <w:numPr>
          <w:ilvl w:val="0"/>
          <w:numId w:val="20"/>
        </w:numPr>
        <w:rPr>
          <w:lang w:eastAsia="en-US"/>
        </w:rPr>
      </w:pPr>
      <w:r>
        <w:rPr>
          <w:lang w:eastAsia="en-US"/>
        </w:rPr>
        <w:t>Zorg voor nadruk</w:t>
      </w:r>
    </w:p>
    <w:p w14:paraId="2A4385D1" w14:textId="18D5114A" w:rsidR="0080339B" w:rsidRDefault="0080339B" w:rsidP="0080339B">
      <w:pPr>
        <w:rPr>
          <w:lang w:eastAsia="en-US"/>
        </w:rPr>
      </w:pPr>
      <w:r>
        <w:rPr>
          <w:lang w:eastAsia="en-US"/>
        </w:rPr>
        <w:t>Net zoals titels een referentiepunt zijn voor de internetgebruiker die een pagina ontdekt, zo moeten ook de belangrijke woorden worden gemarkeerd om als blikvanger te dienen bij het bladeren door de pagina.</w:t>
      </w:r>
    </w:p>
    <w:p w14:paraId="763FEAB3" w14:textId="115D65D2" w:rsidR="0080339B" w:rsidRDefault="0080339B" w:rsidP="0080339B">
      <w:pPr>
        <w:rPr>
          <w:lang w:eastAsia="en-US"/>
        </w:rPr>
      </w:pPr>
      <w:r>
        <w:rPr>
          <w:lang w:eastAsia="en-US"/>
        </w:rPr>
        <w:t>De nadruk op een woord zal worden weergegeven door kleur, vet, cursief</w:t>
      </w:r>
      <w:r w:rsidR="009707DF">
        <w:rPr>
          <w:lang w:eastAsia="en-US"/>
        </w:rPr>
        <w:t>…</w:t>
      </w:r>
      <w:r>
        <w:rPr>
          <w:lang w:eastAsia="en-US"/>
        </w:rPr>
        <w:t xml:space="preserve"> </w:t>
      </w:r>
      <w:r w:rsidR="009707DF">
        <w:rPr>
          <w:lang w:eastAsia="en-US"/>
        </w:rPr>
        <w:t xml:space="preserve">te gebruiken. </w:t>
      </w:r>
    </w:p>
    <w:p w14:paraId="02911F1E" w14:textId="43A797E8" w:rsidR="00CC698A" w:rsidRDefault="00CC698A" w:rsidP="00CC698A">
      <w:pPr>
        <w:pStyle w:val="Kop4"/>
      </w:pPr>
      <w:r>
        <w:t>Hulp bij het begrijpen</w:t>
      </w:r>
    </w:p>
    <w:p w14:paraId="0F7B6C16" w14:textId="3A300251" w:rsidR="00CC698A" w:rsidRDefault="00E36449" w:rsidP="00E36449">
      <w:pPr>
        <w:pStyle w:val="Lijstalinea"/>
        <w:numPr>
          <w:ilvl w:val="0"/>
          <w:numId w:val="20"/>
        </w:numPr>
        <w:rPr>
          <w:lang w:eastAsia="en-US"/>
        </w:rPr>
      </w:pPr>
      <w:r>
        <w:rPr>
          <w:lang w:eastAsia="en-US"/>
        </w:rPr>
        <w:t>Leg afkortingen uit</w:t>
      </w:r>
    </w:p>
    <w:p w14:paraId="5ED5B743" w14:textId="7E6BB416" w:rsidR="00E36449" w:rsidRDefault="00012F79" w:rsidP="00E36449">
      <w:pPr>
        <w:rPr>
          <w:lang w:eastAsia="en-US"/>
        </w:rPr>
      </w:pPr>
      <w:r>
        <w:rPr>
          <w:lang w:eastAsia="en-US"/>
        </w:rPr>
        <w:lastRenderedPageBreak/>
        <w:t>De Nederlandse redactieregels zeggen dat een afkorting moet uitgelegd worden de eerste keer dat hij verschijnt</w:t>
      </w:r>
      <w:r w:rsidR="00947421">
        <w:rPr>
          <w:lang w:eastAsia="en-US"/>
        </w:rPr>
        <w:t xml:space="preserve">, direct in de tekst. Voor de volgende keren – voor het web althans – kan de uitleg verschijnen in een </w:t>
      </w:r>
      <w:proofErr w:type="spellStart"/>
      <w:r w:rsidR="00A47CFC">
        <w:rPr>
          <w:lang w:eastAsia="en-US"/>
        </w:rPr>
        <w:t>tooltip</w:t>
      </w:r>
      <w:proofErr w:type="spellEnd"/>
      <w:r w:rsidR="00A47CFC">
        <w:rPr>
          <w:lang w:eastAsia="en-US"/>
        </w:rPr>
        <w:t xml:space="preserve"> als je over de afkorting </w:t>
      </w:r>
      <w:proofErr w:type="spellStart"/>
      <w:r w:rsidR="00A47CFC">
        <w:rPr>
          <w:lang w:eastAsia="en-US"/>
        </w:rPr>
        <w:t>hovert</w:t>
      </w:r>
      <w:proofErr w:type="spellEnd"/>
      <w:r w:rsidR="00A47CFC">
        <w:rPr>
          <w:lang w:eastAsia="en-US"/>
        </w:rPr>
        <w:t xml:space="preserve">. </w:t>
      </w:r>
    </w:p>
    <w:p w14:paraId="04E8A94E" w14:textId="54FAB2FA" w:rsidR="00A47CFC" w:rsidRDefault="00A47CFC" w:rsidP="00E36449">
      <w:pPr>
        <w:rPr>
          <w:lang w:eastAsia="en-US"/>
        </w:rPr>
      </w:pPr>
      <w:r>
        <w:rPr>
          <w:lang w:eastAsia="en-US"/>
        </w:rPr>
        <w:t xml:space="preserve">Van deze regels kan afgeweken worden in functie van de complexiteit van de afkorting en het gebruik. </w:t>
      </w:r>
    </w:p>
    <w:p w14:paraId="30B0FB1C" w14:textId="3391D829" w:rsidR="006741AD" w:rsidRDefault="00B4329B" w:rsidP="00514AE3">
      <w:pPr>
        <w:rPr>
          <w:lang w:eastAsia="en-US"/>
        </w:rPr>
      </w:pPr>
      <w:r>
        <w:rPr>
          <w:lang w:eastAsia="en-US"/>
        </w:rPr>
        <w:t xml:space="preserve">Zo hoeft de afkorting </w:t>
      </w:r>
      <w:r w:rsidR="006741AD">
        <w:rPr>
          <w:lang w:eastAsia="en-US"/>
        </w:rPr>
        <w:t xml:space="preserve">“MIVB” bijvoorbeeld niet uitgelegd </w:t>
      </w:r>
      <w:r>
        <w:rPr>
          <w:lang w:eastAsia="en-US"/>
        </w:rPr>
        <w:t xml:space="preserve">te </w:t>
      </w:r>
      <w:r w:rsidR="006741AD">
        <w:rPr>
          <w:lang w:eastAsia="en-US"/>
        </w:rPr>
        <w:t xml:space="preserve">worden: het gebruik is voldoende </w:t>
      </w:r>
      <w:r>
        <w:rPr>
          <w:lang w:eastAsia="en-US"/>
        </w:rPr>
        <w:t xml:space="preserve">wijdverspreid. </w:t>
      </w:r>
      <w:r w:rsidR="00633ED6">
        <w:rPr>
          <w:lang w:eastAsia="en-US"/>
        </w:rPr>
        <w:t>Soms is het net de verklaring die onduidelijkheid schept. Uitleggen dat “RSS” “</w:t>
      </w:r>
      <w:proofErr w:type="spellStart"/>
      <w:r w:rsidR="00633ED6">
        <w:rPr>
          <w:lang w:eastAsia="en-US"/>
        </w:rPr>
        <w:t>Really</w:t>
      </w:r>
      <w:proofErr w:type="spellEnd"/>
      <w:r w:rsidR="00633ED6">
        <w:rPr>
          <w:lang w:eastAsia="en-US"/>
        </w:rPr>
        <w:t xml:space="preserve"> Simple </w:t>
      </w:r>
      <w:proofErr w:type="spellStart"/>
      <w:r w:rsidR="00633ED6">
        <w:rPr>
          <w:lang w:eastAsia="en-US"/>
        </w:rPr>
        <w:t>Syndication</w:t>
      </w:r>
      <w:proofErr w:type="spellEnd"/>
      <w:r w:rsidR="00633ED6">
        <w:rPr>
          <w:lang w:eastAsia="en-US"/>
        </w:rPr>
        <w:t>” betekent</w:t>
      </w:r>
      <w:r w:rsidR="00302CFD">
        <w:rPr>
          <w:lang w:eastAsia="en-US"/>
        </w:rPr>
        <w:t xml:space="preserve">, geeft niet veel informatie. </w:t>
      </w:r>
      <w:r w:rsidR="00514AE3">
        <w:rPr>
          <w:lang w:eastAsia="en-US"/>
        </w:rPr>
        <w:t>Het kan dan nodig zijn om een woordenlijst te voorzien (zie hieronder).</w:t>
      </w:r>
    </w:p>
    <w:p w14:paraId="7D1E60DA" w14:textId="07D45A21" w:rsidR="00514AE3" w:rsidRDefault="00514AE3" w:rsidP="00514AE3">
      <w:pPr>
        <w:pStyle w:val="Lijstalinea"/>
        <w:numPr>
          <w:ilvl w:val="0"/>
          <w:numId w:val="20"/>
        </w:numPr>
        <w:rPr>
          <w:lang w:eastAsia="en-US"/>
        </w:rPr>
      </w:pPr>
      <w:r>
        <w:rPr>
          <w:lang w:eastAsia="en-US"/>
        </w:rPr>
        <w:t>Voorzie een woordenlijst</w:t>
      </w:r>
    </w:p>
    <w:p w14:paraId="78926147" w14:textId="51494DF3" w:rsidR="00514AE3" w:rsidRDefault="006D5C14" w:rsidP="00514AE3">
      <w:pPr>
        <w:rPr>
          <w:lang w:eastAsia="en-US"/>
        </w:rPr>
      </w:pPr>
      <w:r>
        <w:rPr>
          <w:lang w:eastAsia="en-US"/>
        </w:rPr>
        <w:t xml:space="preserve">Vergemakkelijk het begrip van je teksten door een woordenlijst te voorzien. Je kan die voorzien onderaan de pagina of op een speciaal daarvoor voorziene pagina. </w:t>
      </w:r>
    </w:p>
    <w:p w14:paraId="7C88E6EE" w14:textId="3BCF28F9" w:rsidR="008739A3" w:rsidRDefault="008739A3" w:rsidP="008739A3">
      <w:pPr>
        <w:pStyle w:val="Kop4"/>
      </w:pPr>
      <w:r>
        <w:t>Redactie van links</w:t>
      </w:r>
    </w:p>
    <w:p w14:paraId="1563A722" w14:textId="0E5375FC" w:rsidR="008739A3" w:rsidRDefault="00843531" w:rsidP="008739A3">
      <w:pPr>
        <w:pStyle w:val="Lijstalinea"/>
        <w:numPr>
          <w:ilvl w:val="0"/>
          <w:numId w:val="20"/>
        </w:numPr>
        <w:rPr>
          <w:lang w:eastAsia="en-US"/>
        </w:rPr>
      </w:pPr>
      <w:r>
        <w:rPr>
          <w:lang w:eastAsia="en-US"/>
        </w:rPr>
        <w:t>Schrijf expliciete links die begrijpelijk zijn zonder context</w:t>
      </w:r>
    </w:p>
    <w:p w14:paraId="32E1F0AE" w14:textId="1E52D5CF" w:rsidR="00843531" w:rsidRDefault="00843531" w:rsidP="009B1460">
      <w:pPr>
        <w:rPr>
          <w:lang w:eastAsia="en-US"/>
        </w:rPr>
      </w:pPr>
      <w:r>
        <w:rPr>
          <w:lang w:eastAsia="en-US"/>
        </w:rPr>
        <w:t xml:space="preserve">Net zoals titels en sleutelwoorden, zijn </w:t>
      </w:r>
      <w:r w:rsidR="000829CE">
        <w:rPr>
          <w:lang w:eastAsia="en-US"/>
        </w:rPr>
        <w:t>links visuele aanwijzi</w:t>
      </w:r>
      <w:r w:rsidR="002F3B3F">
        <w:rPr>
          <w:lang w:eastAsia="en-US"/>
        </w:rPr>
        <w:t xml:space="preserve">ngen waarop de internetgebruiker vertrouwt om de pagina te bekijken. </w:t>
      </w:r>
      <w:r w:rsidR="009B1460">
        <w:rPr>
          <w:lang w:eastAsia="en-US"/>
        </w:rPr>
        <w:t xml:space="preserve">En net zoals de titels, </w:t>
      </w:r>
      <w:r w:rsidR="00130923">
        <w:rPr>
          <w:lang w:eastAsia="en-US"/>
        </w:rPr>
        <w:t xml:space="preserve">is </w:t>
      </w:r>
      <w:r w:rsidR="009B1460">
        <w:rPr>
          <w:lang w:eastAsia="en-US"/>
        </w:rPr>
        <w:t>de lijst van links een van de ingangen bij het raadplegen van een pagina met behulp van een stemsynthese.</w:t>
      </w:r>
    </w:p>
    <w:p w14:paraId="6AE12C7B" w14:textId="475B6480" w:rsidR="00F90890" w:rsidRDefault="00F90890" w:rsidP="009B1460">
      <w:pPr>
        <w:rPr>
          <w:lang w:eastAsia="en-US"/>
        </w:rPr>
      </w:pPr>
      <w:r>
        <w:rPr>
          <w:lang w:eastAsia="en-US"/>
        </w:rPr>
        <w:t>Algemene raad bij het schrijven van links:</w:t>
      </w:r>
    </w:p>
    <w:p w14:paraId="182B6509" w14:textId="579CDE4B" w:rsidR="00F90890" w:rsidRDefault="00F90890" w:rsidP="00F90890">
      <w:pPr>
        <w:pStyle w:val="Lijstalinea"/>
        <w:numPr>
          <w:ilvl w:val="0"/>
          <w:numId w:val="20"/>
        </w:numPr>
        <w:rPr>
          <w:lang w:eastAsia="en-US"/>
        </w:rPr>
      </w:pPr>
      <w:r>
        <w:rPr>
          <w:lang w:eastAsia="en-US"/>
        </w:rPr>
        <w:t xml:space="preserve">Behoud dezelfde titel voor de </w:t>
      </w:r>
      <w:r w:rsidR="00AE394B">
        <w:rPr>
          <w:lang w:eastAsia="en-US"/>
        </w:rPr>
        <w:t xml:space="preserve">link labels die naar dezelfde plaats verwijzen. </w:t>
      </w:r>
    </w:p>
    <w:p w14:paraId="5E70AE0D" w14:textId="1C2B8394" w:rsidR="00AE394B" w:rsidRDefault="007C1D50" w:rsidP="00F90890">
      <w:pPr>
        <w:pStyle w:val="Lijstalinea"/>
        <w:numPr>
          <w:ilvl w:val="0"/>
          <w:numId w:val="20"/>
        </w:numPr>
        <w:rPr>
          <w:lang w:eastAsia="en-US"/>
        </w:rPr>
      </w:pPr>
      <w:r>
        <w:rPr>
          <w:lang w:eastAsia="en-US"/>
        </w:rPr>
        <w:t xml:space="preserve">Onderscheid soortgelijke linken </w:t>
      </w:r>
      <w:r w:rsidR="009B5B68">
        <w:rPr>
          <w:lang w:eastAsia="en-US"/>
        </w:rPr>
        <w:t xml:space="preserve">met hun </w:t>
      </w:r>
      <w:proofErr w:type="spellStart"/>
      <w:r w:rsidR="009B5B68">
        <w:rPr>
          <w:lang w:eastAsia="en-US"/>
        </w:rPr>
        <w:t>tooltip</w:t>
      </w:r>
      <w:proofErr w:type="spellEnd"/>
      <w:r w:rsidR="009B5B68">
        <w:rPr>
          <w:lang w:eastAsia="en-US"/>
        </w:rPr>
        <w:t>.</w:t>
      </w:r>
    </w:p>
    <w:p w14:paraId="1A7BD873" w14:textId="4D55119B" w:rsidR="009B5B68" w:rsidRPr="008739A3" w:rsidRDefault="009B5B68" w:rsidP="009B5B68">
      <w:pPr>
        <w:rPr>
          <w:lang w:eastAsia="en-US"/>
        </w:rPr>
      </w:pPr>
      <w:r>
        <w:rPr>
          <w:lang w:eastAsia="en-US"/>
        </w:rPr>
        <w:t>In sommige gevallen zie je linken die dezelfde titel hebben, maar</w:t>
      </w:r>
      <w:r w:rsidR="004E0BA0">
        <w:rPr>
          <w:lang w:eastAsia="en-US"/>
        </w:rPr>
        <w:t xml:space="preserve"> waarvan de bestemming verschillend is. Dat is typisch het geval met “Lees verder”. In dit geval kunnen de </w:t>
      </w:r>
      <w:r w:rsidR="0008209A">
        <w:rPr>
          <w:lang w:eastAsia="en-US"/>
        </w:rPr>
        <w:t xml:space="preserve">titels onderscheiden worden door het gebruik van de </w:t>
      </w:r>
      <w:proofErr w:type="spellStart"/>
      <w:r w:rsidR="0008209A">
        <w:rPr>
          <w:lang w:eastAsia="en-US"/>
        </w:rPr>
        <w:t>tooltip</w:t>
      </w:r>
      <w:proofErr w:type="spellEnd"/>
      <w:r w:rsidR="0008209A">
        <w:rPr>
          <w:lang w:eastAsia="en-US"/>
        </w:rPr>
        <w:t xml:space="preserve"> die verschijnt als je erover </w:t>
      </w:r>
      <w:proofErr w:type="spellStart"/>
      <w:r w:rsidR="0008209A">
        <w:rPr>
          <w:lang w:eastAsia="en-US"/>
        </w:rPr>
        <w:t>hovert</w:t>
      </w:r>
      <w:proofErr w:type="spellEnd"/>
      <w:r w:rsidR="0008209A">
        <w:rPr>
          <w:lang w:eastAsia="en-US"/>
        </w:rPr>
        <w:t xml:space="preserve"> (bijvoorbeeld</w:t>
      </w:r>
      <w:r w:rsidR="005D38C0">
        <w:rPr>
          <w:lang w:eastAsia="en-US"/>
        </w:rPr>
        <w:t xml:space="preserve">: Lees verder in de </w:t>
      </w:r>
      <w:r w:rsidR="00CE3DF9">
        <w:rPr>
          <w:lang w:eastAsia="en-US"/>
        </w:rPr>
        <w:t>“Redactionele handleiding voor de redacteur”) of gebruik zelfs volledige</w:t>
      </w:r>
      <w:r w:rsidR="001546EB">
        <w:rPr>
          <w:lang w:eastAsia="en-US"/>
        </w:rPr>
        <w:t xml:space="preserve"> titels die het doel en de doelstelling van de link identificeren. </w:t>
      </w:r>
    </w:p>
    <w:p w14:paraId="3AA5F1A5" w14:textId="5E524947" w:rsidR="00ED13D1" w:rsidRDefault="00ED13D1" w:rsidP="00ED13D1">
      <w:pPr>
        <w:pStyle w:val="Kop4"/>
      </w:pPr>
      <w:r>
        <w:t>Redactionele hulp bij het downloaden</w:t>
      </w:r>
    </w:p>
    <w:p w14:paraId="15D20615" w14:textId="32567B45" w:rsidR="00ED13D1" w:rsidRDefault="00ED13D1" w:rsidP="00ED13D1">
      <w:pPr>
        <w:pStyle w:val="Lijstalinea"/>
        <w:numPr>
          <w:ilvl w:val="0"/>
          <w:numId w:val="21"/>
        </w:numPr>
        <w:rPr>
          <w:lang w:eastAsia="en-US"/>
        </w:rPr>
      </w:pPr>
      <w:r>
        <w:rPr>
          <w:lang w:eastAsia="en-US"/>
        </w:rPr>
        <w:t>Voorzie technische informatie over het downloaden</w:t>
      </w:r>
    </w:p>
    <w:p w14:paraId="3AC3D4D1" w14:textId="399AB2B1" w:rsidR="00ED13D1" w:rsidRDefault="0090374F" w:rsidP="00ED13D1">
      <w:pPr>
        <w:rPr>
          <w:lang w:eastAsia="en-US"/>
        </w:rPr>
      </w:pPr>
      <w:r>
        <w:rPr>
          <w:lang w:eastAsia="en-US"/>
        </w:rPr>
        <w:t xml:space="preserve">Als er iets moet gedownload worden, bijvoorbeeld een pdf-bestand, dan moet je het formaat </w:t>
      </w:r>
      <w:r w:rsidR="00761429">
        <w:rPr>
          <w:lang w:eastAsia="en-US"/>
        </w:rPr>
        <w:t xml:space="preserve">vermelden, maar ook de grootte en de taal van het bestand. </w:t>
      </w:r>
    </w:p>
    <w:p w14:paraId="04404F07" w14:textId="416D76F1" w:rsidR="006D5C14" w:rsidRDefault="00B52D76" w:rsidP="00B52D76">
      <w:pPr>
        <w:rPr>
          <w:lang w:eastAsia="en-US"/>
        </w:rPr>
      </w:pPr>
      <w:r>
        <w:rPr>
          <w:lang w:eastAsia="en-US"/>
        </w:rPr>
        <w:t>Deze informatie moet aanwezig zijn in of in de buurt van de titel van de link. Om redenen van zichtbaarheid, kunnen ze ook worden opgenomen in de tekst, in een aparte ruimte</w:t>
      </w:r>
      <w:r w:rsidR="001723DD">
        <w:rPr>
          <w:lang w:eastAsia="en-US"/>
        </w:rPr>
        <w:t xml:space="preserve"> </w:t>
      </w:r>
      <w:r>
        <w:rPr>
          <w:lang w:eastAsia="en-US"/>
        </w:rPr>
        <w:t>...</w:t>
      </w:r>
    </w:p>
    <w:p w14:paraId="0AC60103" w14:textId="49160809" w:rsidR="001723DD" w:rsidRDefault="001723DD" w:rsidP="001723DD">
      <w:pPr>
        <w:pStyle w:val="Kop4"/>
      </w:pPr>
      <w:r>
        <w:t>Het schrijven van tabelelementen</w:t>
      </w:r>
    </w:p>
    <w:p w14:paraId="6D3F1569" w14:textId="775636C4" w:rsidR="001723DD" w:rsidRDefault="001723DD" w:rsidP="001723DD">
      <w:pPr>
        <w:pStyle w:val="Lijstalinea"/>
        <w:numPr>
          <w:ilvl w:val="0"/>
          <w:numId w:val="21"/>
        </w:numPr>
        <w:rPr>
          <w:lang w:eastAsia="en-US"/>
        </w:rPr>
      </w:pPr>
      <w:r>
        <w:rPr>
          <w:lang w:eastAsia="en-US"/>
        </w:rPr>
        <w:t>Schrijf een titel voor de tabel</w:t>
      </w:r>
    </w:p>
    <w:p w14:paraId="418002A7" w14:textId="175CC4B4" w:rsidR="001723DD" w:rsidRDefault="004D7828" w:rsidP="001723DD">
      <w:pPr>
        <w:rPr>
          <w:lang w:eastAsia="en-US"/>
        </w:rPr>
      </w:pPr>
      <w:r>
        <w:rPr>
          <w:lang w:eastAsia="en-US"/>
        </w:rPr>
        <w:t>De titel moet het voor de gebruiker meteen duidelijk maken waarover de tabel gaat</w:t>
      </w:r>
      <w:r w:rsidR="00621AF0">
        <w:rPr>
          <w:lang w:eastAsia="en-US"/>
        </w:rPr>
        <w:t>.</w:t>
      </w:r>
    </w:p>
    <w:p w14:paraId="5CF2EA61" w14:textId="446E3369" w:rsidR="00621AF0" w:rsidRDefault="00696F96" w:rsidP="00621AF0">
      <w:pPr>
        <w:pStyle w:val="Lijstalinea"/>
        <w:numPr>
          <w:ilvl w:val="0"/>
          <w:numId w:val="21"/>
        </w:numPr>
        <w:rPr>
          <w:lang w:eastAsia="en-US"/>
        </w:rPr>
      </w:pPr>
      <w:r>
        <w:rPr>
          <w:lang w:eastAsia="en-US"/>
        </w:rPr>
        <w:lastRenderedPageBreak/>
        <w:t>Schrijf een samenvatting van de tabel die de structuur uitlegt</w:t>
      </w:r>
    </w:p>
    <w:p w14:paraId="52B70AED" w14:textId="69A9C0F8" w:rsidR="00696F96" w:rsidRDefault="002F4DDA" w:rsidP="00621AF0">
      <w:pPr>
        <w:pStyle w:val="Lijstalinea"/>
        <w:numPr>
          <w:ilvl w:val="0"/>
          <w:numId w:val="21"/>
        </w:numPr>
        <w:rPr>
          <w:lang w:eastAsia="en-US"/>
        </w:rPr>
      </w:pPr>
      <w:r>
        <w:rPr>
          <w:lang w:eastAsia="en-US"/>
        </w:rPr>
        <w:t xml:space="preserve">Duid de </w:t>
      </w:r>
      <w:proofErr w:type="spellStart"/>
      <w:r>
        <w:rPr>
          <w:lang w:eastAsia="en-US"/>
        </w:rPr>
        <w:t>kop-en</w:t>
      </w:r>
      <w:proofErr w:type="spellEnd"/>
      <w:r>
        <w:rPr>
          <w:lang w:eastAsia="en-US"/>
        </w:rPr>
        <w:t xml:space="preserve"> voetteksten van de tabel aan</w:t>
      </w:r>
    </w:p>
    <w:p w14:paraId="305CDB76" w14:textId="632EC412" w:rsidR="002F4DDA" w:rsidRDefault="002F4DDA" w:rsidP="002F4DDA">
      <w:pPr>
        <w:rPr>
          <w:lang w:eastAsia="en-US"/>
        </w:rPr>
      </w:pPr>
      <w:r>
        <w:rPr>
          <w:lang w:eastAsia="en-US"/>
        </w:rPr>
        <w:t xml:space="preserve">Elk van de kopteksten van een tabel moet aangeduid worden, want ze worden op een andere manier gecodeerd. </w:t>
      </w:r>
      <w:r w:rsidR="00052994">
        <w:rPr>
          <w:lang w:eastAsia="en-US"/>
        </w:rPr>
        <w:t>Dat kan gebeuren door een visueel referentieteken</w:t>
      </w:r>
      <w:r w:rsidR="00D829D3">
        <w:rPr>
          <w:lang w:eastAsia="en-US"/>
        </w:rPr>
        <w:t xml:space="preserve"> (achtergrondkleur) of de typografie. </w:t>
      </w:r>
    </w:p>
    <w:p w14:paraId="4F48997C" w14:textId="1366CA99" w:rsidR="00D829D3" w:rsidRDefault="00B15428" w:rsidP="00D829D3">
      <w:pPr>
        <w:pStyle w:val="Kop4"/>
      </w:pPr>
      <w:r>
        <w:t>De tekstaanvullingen bij afbeeldingen</w:t>
      </w:r>
    </w:p>
    <w:p w14:paraId="69770A53" w14:textId="5E98BA93" w:rsidR="00B15428" w:rsidRDefault="00D9130C" w:rsidP="00B15428">
      <w:pPr>
        <w:pStyle w:val="Lijstalinea"/>
        <w:numPr>
          <w:ilvl w:val="0"/>
          <w:numId w:val="22"/>
        </w:numPr>
        <w:rPr>
          <w:lang w:eastAsia="en-US"/>
        </w:rPr>
      </w:pPr>
      <w:r>
        <w:rPr>
          <w:lang w:eastAsia="en-US"/>
        </w:rPr>
        <w:t>Voorzie een tekstalternatief voor afbeeldingen</w:t>
      </w:r>
    </w:p>
    <w:p w14:paraId="081326CE" w14:textId="53F97737" w:rsidR="00BE30B8" w:rsidRDefault="00BE30B8" w:rsidP="00BE30B8">
      <w:pPr>
        <w:rPr>
          <w:lang w:eastAsia="en-US"/>
        </w:rPr>
      </w:pPr>
      <w:r>
        <w:rPr>
          <w:lang w:eastAsia="en-US"/>
        </w:rPr>
        <w:t xml:space="preserve">Normaal gesproken heeft de </w:t>
      </w:r>
      <w:proofErr w:type="spellStart"/>
      <w:r>
        <w:rPr>
          <w:lang w:eastAsia="en-US"/>
        </w:rPr>
        <w:t>webredacteur</w:t>
      </w:r>
      <w:proofErr w:type="spellEnd"/>
      <w:r>
        <w:rPr>
          <w:lang w:eastAsia="en-US"/>
        </w:rPr>
        <w:t xml:space="preserve"> alleen te maken met inhoudelijke beelden. De illustraties</w:t>
      </w:r>
      <w:r w:rsidR="007C5D9E">
        <w:rPr>
          <w:lang w:eastAsia="en-US"/>
        </w:rPr>
        <w:t xml:space="preserve"> </w:t>
      </w:r>
      <w:r>
        <w:rPr>
          <w:lang w:eastAsia="en-US"/>
        </w:rPr>
        <w:t xml:space="preserve">of decoratieve afbeeldingen die door de ontwerper zijn </w:t>
      </w:r>
      <w:r w:rsidR="007C5D9E">
        <w:rPr>
          <w:lang w:eastAsia="en-US"/>
        </w:rPr>
        <w:t>voorzien</w:t>
      </w:r>
      <w:r>
        <w:rPr>
          <w:lang w:eastAsia="en-US"/>
        </w:rPr>
        <w:t>, vallen hier niet onder. Voor</w:t>
      </w:r>
      <w:r w:rsidR="007A79F4">
        <w:rPr>
          <w:lang w:eastAsia="en-US"/>
        </w:rPr>
        <w:t xml:space="preserve"> af</w:t>
      </w:r>
      <w:r>
        <w:rPr>
          <w:lang w:eastAsia="en-US"/>
        </w:rPr>
        <w:t>beeld</w:t>
      </w:r>
      <w:r w:rsidR="007A79F4">
        <w:rPr>
          <w:lang w:eastAsia="en-US"/>
        </w:rPr>
        <w:t>i</w:t>
      </w:r>
      <w:r>
        <w:rPr>
          <w:lang w:eastAsia="en-US"/>
        </w:rPr>
        <w:t>n</w:t>
      </w:r>
      <w:r w:rsidR="007A79F4">
        <w:rPr>
          <w:lang w:eastAsia="en-US"/>
        </w:rPr>
        <w:t>gen</w:t>
      </w:r>
      <w:r>
        <w:rPr>
          <w:lang w:eastAsia="en-US"/>
        </w:rPr>
        <w:t xml:space="preserve"> van</w:t>
      </w:r>
      <w:r w:rsidR="007C5D9E">
        <w:rPr>
          <w:lang w:eastAsia="en-US"/>
        </w:rPr>
        <w:t xml:space="preserve"> </w:t>
      </w:r>
      <w:r>
        <w:rPr>
          <w:lang w:eastAsia="en-US"/>
        </w:rPr>
        <w:t>inhoud is het alternatief een korte zin of een beschrijvende tekst. Als de afbeelding een link is,</w:t>
      </w:r>
      <w:r w:rsidR="007A79F4">
        <w:rPr>
          <w:lang w:eastAsia="en-US"/>
        </w:rPr>
        <w:t xml:space="preserve"> </w:t>
      </w:r>
      <w:r w:rsidR="000A53D7">
        <w:rPr>
          <w:lang w:eastAsia="en-US"/>
        </w:rPr>
        <w:t xml:space="preserve">geeft </w:t>
      </w:r>
      <w:r>
        <w:rPr>
          <w:lang w:eastAsia="en-US"/>
        </w:rPr>
        <w:t>het alternatief ook de functie van de link aan.</w:t>
      </w:r>
    </w:p>
    <w:p w14:paraId="5D3D6DE3" w14:textId="5720AAA0" w:rsidR="000A53D7" w:rsidRDefault="000A53D7" w:rsidP="000A53D7">
      <w:pPr>
        <w:pStyle w:val="Citation1"/>
      </w:pPr>
      <w:r>
        <w:t>Voorbeelden</w:t>
      </w:r>
    </w:p>
    <w:p w14:paraId="1B3E9837" w14:textId="321A3367" w:rsidR="000A53D7" w:rsidRDefault="00062DE0" w:rsidP="000A53D7">
      <w:pPr>
        <w:pStyle w:val="Citation1"/>
        <w:numPr>
          <w:ilvl w:val="0"/>
          <w:numId w:val="22"/>
        </w:numPr>
        <w:rPr>
          <w:b w:val="0"/>
          <w:color w:val="1C1C1C"/>
          <w:lang w:eastAsia="en-US"/>
        </w:rPr>
      </w:pPr>
      <w:r>
        <w:rPr>
          <w:b w:val="0"/>
          <w:color w:val="1C1C1C"/>
          <w:lang w:eastAsia="en-US"/>
        </w:rPr>
        <w:t>Voor het logo van een site dat ervoor zorgt dat je terug naar de homepage kan gaan</w:t>
      </w:r>
      <w:r w:rsidR="00121077">
        <w:rPr>
          <w:b w:val="0"/>
          <w:color w:val="1C1C1C"/>
          <w:lang w:eastAsia="en-US"/>
        </w:rPr>
        <w:t>: “</w:t>
      </w:r>
      <w:proofErr w:type="spellStart"/>
      <w:r w:rsidR="00121077">
        <w:rPr>
          <w:b w:val="0"/>
          <w:color w:val="1C1C1C"/>
          <w:lang w:eastAsia="en-US"/>
        </w:rPr>
        <w:t>Nissone</w:t>
      </w:r>
      <w:proofErr w:type="spellEnd"/>
      <w:r w:rsidR="00121077">
        <w:rPr>
          <w:b w:val="0"/>
          <w:color w:val="1C1C1C"/>
          <w:lang w:eastAsia="en-US"/>
        </w:rPr>
        <w:t xml:space="preserve"> </w:t>
      </w:r>
      <w:proofErr w:type="spellStart"/>
      <w:r w:rsidR="00121077">
        <w:rPr>
          <w:b w:val="0"/>
          <w:color w:val="1C1C1C"/>
          <w:lang w:eastAsia="en-US"/>
        </w:rPr>
        <w:t>Veille</w:t>
      </w:r>
      <w:proofErr w:type="spellEnd"/>
      <w:r w:rsidR="00121077">
        <w:rPr>
          <w:b w:val="0"/>
          <w:color w:val="1C1C1C"/>
          <w:lang w:eastAsia="en-US"/>
        </w:rPr>
        <w:t xml:space="preserve"> – Terug naar de homepage”</w:t>
      </w:r>
    </w:p>
    <w:p w14:paraId="3232BC8D" w14:textId="01752A96" w:rsidR="00121077" w:rsidRDefault="00AC4D58" w:rsidP="000A53D7">
      <w:pPr>
        <w:pStyle w:val="Citation1"/>
        <w:numPr>
          <w:ilvl w:val="0"/>
          <w:numId w:val="22"/>
        </w:numPr>
        <w:rPr>
          <w:b w:val="0"/>
          <w:color w:val="1C1C1C"/>
          <w:lang w:eastAsia="en-US"/>
        </w:rPr>
      </w:pPr>
      <w:r>
        <w:rPr>
          <w:b w:val="0"/>
          <w:color w:val="1C1C1C"/>
          <w:lang w:eastAsia="en-US"/>
        </w:rPr>
        <w:t xml:space="preserve">Voor een grafiek: een tekst die de hele grafiek </w:t>
      </w:r>
      <w:r w:rsidR="00956B0B">
        <w:rPr>
          <w:b w:val="0"/>
          <w:color w:val="1C1C1C"/>
          <w:lang w:eastAsia="en-US"/>
        </w:rPr>
        <w:t>verklaart.</w:t>
      </w:r>
    </w:p>
    <w:p w14:paraId="279B899F" w14:textId="6DB8DC2B" w:rsidR="00E709BE" w:rsidRDefault="00E709BE" w:rsidP="00E709BE">
      <w:pPr>
        <w:pStyle w:val="Kop4"/>
      </w:pPr>
      <w:r>
        <w:t>De redactionele stijl van knoppen</w:t>
      </w:r>
    </w:p>
    <w:p w14:paraId="67E33C7A" w14:textId="75244AA8" w:rsidR="00E709BE" w:rsidRDefault="00A50B2E" w:rsidP="00A50B2E">
      <w:pPr>
        <w:pStyle w:val="Lijstalinea"/>
        <w:numPr>
          <w:ilvl w:val="0"/>
          <w:numId w:val="23"/>
        </w:numPr>
        <w:rPr>
          <w:lang w:eastAsia="en-US"/>
        </w:rPr>
      </w:pPr>
      <w:r>
        <w:rPr>
          <w:lang w:eastAsia="en-US"/>
        </w:rPr>
        <w:t>Gebruik werkwoorden</w:t>
      </w:r>
    </w:p>
    <w:p w14:paraId="0C51142F" w14:textId="278C36CF" w:rsidR="00A50B2E" w:rsidRDefault="00387564" w:rsidP="00387564">
      <w:pPr>
        <w:rPr>
          <w:lang w:eastAsia="en-US"/>
        </w:rPr>
      </w:pPr>
      <w:r>
        <w:rPr>
          <w:lang w:eastAsia="en-US"/>
        </w:rPr>
        <w:t xml:space="preserve">Of het nu gaat om een formulierknop of om links die als een knop worden gepresenteerd </w:t>
      </w:r>
      <w:r w:rsidR="002C6C17">
        <w:rPr>
          <w:lang w:eastAsia="en-US"/>
        </w:rPr>
        <w:t xml:space="preserve">om </w:t>
      </w:r>
      <w:r>
        <w:rPr>
          <w:lang w:eastAsia="en-US"/>
        </w:rPr>
        <w:t xml:space="preserve">de internetgebruiker aan te moedigen om te handelen (de "call </w:t>
      </w:r>
      <w:proofErr w:type="spellStart"/>
      <w:r>
        <w:rPr>
          <w:lang w:eastAsia="en-US"/>
        </w:rPr>
        <w:t>to</w:t>
      </w:r>
      <w:proofErr w:type="spellEnd"/>
      <w:r>
        <w:rPr>
          <w:lang w:eastAsia="en-US"/>
        </w:rPr>
        <w:t xml:space="preserve"> action"), </w:t>
      </w:r>
      <w:r w:rsidR="006C4D87">
        <w:rPr>
          <w:lang w:eastAsia="en-US"/>
        </w:rPr>
        <w:t>werkwoorden gebruiken</w:t>
      </w:r>
      <w:r>
        <w:rPr>
          <w:lang w:eastAsia="en-US"/>
        </w:rPr>
        <w:t xml:space="preserve"> helpt om de internetgebruiker </w:t>
      </w:r>
      <w:r w:rsidR="00FA5C9A">
        <w:rPr>
          <w:lang w:eastAsia="en-US"/>
        </w:rPr>
        <w:t xml:space="preserve">erop </w:t>
      </w:r>
      <w:r>
        <w:rPr>
          <w:lang w:eastAsia="en-US"/>
        </w:rPr>
        <w:t>te wijzen dat hij moet interageren en herinneren</w:t>
      </w:r>
      <w:r w:rsidR="00E227BE">
        <w:rPr>
          <w:lang w:eastAsia="en-US"/>
        </w:rPr>
        <w:t xml:space="preserve"> hem eraan</w:t>
      </w:r>
      <w:r>
        <w:rPr>
          <w:lang w:eastAsia="en-US"/>
        </w:rPr>
        <w:t xml:space="preserve"> dat er iets zal gebeuren </w:t>
      </w:r>
      <w:r w:rsidR="00E227BE">
        <w:rPr>
          <w:lang w:eastAsia="en-US"/>
        </w:rPr>
        <w:t>als</w:t>
      </w:r>
      <w:r>
        <w:rPr>
          <w:lang w:eastAsia="en-US"/>
        </w:rPr>
        <w:t xml:space="preserve"> reactie op zijn klik.</w:t>
      </w:r>
    </w:p>
    <w:p w14:paraId="491F789E" w14:textId="7A0E20DA" w:rsidR="00E227BE" w:rsidRPr="00E709BE" w:rsidRDefault="00E227BE" w:rsidP="00387564">
      <w:pPr>
        <w:rPr>
          <w:lang w:eastAsia="en-US"/>
        </w:rPr>
      </w:pPr>
      <w:r>
        <w:rPr>
          <w:lang w:eastAsia="en-US"/>
        </w:rPr>
        <w:t>Dat kunnen werkwoorden in de infinitief-vorm zijn of in de eerste persoon enkelvoud</w:t>
      </w:r>
      <w:r w:rsidR="00BE56C4">
        <w:rPr>
          <w:lang w:eastAsia="en-US"/>
        </w:rPr>
        <w:t xml:space="preserve"> volgens de stijl die door de redactie is bepaald. </w:t>
      </w:r>
    </w:p>
    <w:p w14:paraId="6CE370CA" w14:textId="4319BFA5" w:rsidR="000A2E03" w:rsidRDefault="0055620B" w:rsidP="00B359B8">
      <w:pPr>
        <w:pStyle w:val="Kop4"/>
      </w:pPr>
      <w:r>
        <w:t>De tekstuele organisatie van formulieren</w:t>
      </w:r>
    </w:p>
    <w:p w14:paraId="06EF7C7C" w14:textId="19EAC874" w:rsidR="00E709BE" w:rsidRDefault="00F41D73" w:rsidP="00F41D73">
      <w:pPr>
        <w:pStyle w:val="Lijstalinea"/>
        <w:numPr>
          <w:ilvl w:val="0"/>
          <w:numId w:val="23"/>
        </w:numPr>
        <w:rPr>
          <w:lang w:eastAsia="en-US"/>
        </w:rPr>
      </w:pPr>
      <w:r>
        <w:rPr>
          <w:lang w:eastAsia="en-US"/>
        </w:rPr>
        <w:t>Groepeer items in logische groepen</w:t>
      </w:r>
    </w:p>
    <w:p w14:paraId="5F18CABA" w14:textId="1F68BCF9" w:rsidR="00F41D73" w:rsidRDefault="00337959" w:rsidP="00F41D73">
      <w:pPr>
        <w:rPr>
          <w:lang w:eastAsia="en-US"/>
        </w:rPr>
      </w:pPr>
      <w:r>
        <w:rPr>
          <w:lang w:eastAsia="en-US"/>
        </w:rPr>
        <w:t xml:space="preserve">Om het makkelijker te maken om een formulier te begrijpen, kan je items – als het er veel zijn </w:t>
      </w:r>
      <w:r w:rsidR="00785DF4">
        <w:rPr>
          <w:lang w:eastAsia="en-US"/>
        </w:rPr>
        <w:t>–</w:t>
      </w:r>
      <w:r>
        <w:rPr>
          <w:lang w:eastAsia="en-US"/>
        </w:rPr>
        <w:t xml:space="preserve"> </w:t>
      </w:r>
      <w:r w:rsidR="00785DF4">
        <w:rPr>
          <w:lang w:eastAsia="en-US"/>
        </w:rPr>
        <w:t xml:space="preserve">hergroeperen in logische groepen (bijvoorbeeld: facturatieadres / leveringsadres). </w:t>
      </w:r>
    </w:p>
    <w:p w14:paraId="095E3E6D" w14:textId="4A606E49" w:rsidR="00DC6214" w:rsidRDefault="00692154" w:rsidP="000B1EF9">
      <w:pPr>
        <w:rPr>
          <w:lang w:eastAsia="en-US"/>
        </w:rPr>
      </w:pPr>
      <w:r>
        <w:rPr>
          <w:lang w:eastAsia="en-US"/>
        </w:rPr>
        <w:t xml:space="preserve">Je moet dan een titel geven aan elke logische groep. Deze titel moet </w:t>
      </w:r>
      <w:r w:rsidR="00476BC5">
        <w:rPr>
          <w:lang w:eastAsia="en-US"/>
        </w:rPr>
        <w:t xml:space="preserve">helpen begrijpen </w:t>
      </w:r>
      <w:r w:rsidR="00BF14F1">
        <w:rPr>
          <w:lang w:eastAsia="en-US"/>
        </w:rPr>
        <w:t xml:space="preserve">in welke context </w:t>
      </w:r>
      <w:r w:rsidR="00476BC5">
        <w:rPr>
          <w:lang w:eastAsia="en-US"/>
        </w:rPr>
        <w:t>de velden van een groep</w:t>
      </w:r>
      <w:r w:rsidR="00BF14F1">
        <w:rPr>
          <w:lang w:eastAsia="en-US"/>
        </w:rPr>
        <w:t xml:space="preserve"> moeten worden ingevuld. </w:t>
      </w:r>
    </w:p>
    <w:p w14:paraId="7073C633" w14:textId="77777777" w:rsidR="000B1EF9" w:rsidRPr="00902913" w:rsidRDefault="000B1EF9" w:rsidP="000B1EF9">
      <w:pPr>
        <w:rPr>
          <w:lang w:eastAsia="en-US"/>
        </w:rPr>
      </w:pPr>
    </w:p>
    <w:sectPr w:rsidR="000B1EF9" w:rsidRPr="00902913" w:rsidSect="009D25F9">
      <w:footerReference w:type="even" r:id="rId42"/>
      <w:footerReference w:type="default" r:id="rId43"/>
      <w:footerReference w:type="first" r:id="rId44"/>
      <w:pgSz w:w="11906" w:h="16838"/>
      <w:pgMar w:top="1109" w:right="849" w:bottom="1418" w:left="1701" w:header="425" w:footer="6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8AAFD" w14:textId="77777777" w:rsidR="007A4030" w:rsidRDefault="007A4030" w:rsidP="008E2E7A">
      <w:r>
        <w:separator/>
      </w:r>
    </w:p>
  </w:endnote>
  <w:endnote w:type="continuationSeparator" w:id="0">
    <w:p w14:paraId="7DCF045A" w14:textId="77777777" w:rsidR="007A4030" w:rsidRDefault="007A4030" w:rsidP="008E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7DFB" w14:textId="77777777" w:rsidR="00C025D4" w:rsidRDefault="00C025D4" w:rsidP="008E2E7A">
    <w:pPr>
      <w:pStyle w:val="Voettekst"/>
    </w:pPr>
    <w:r>
      <w:fldChar w:fldCharType="begin"/>
    </w:r>
    <w:r>
      <w:instrText xml:space="preserve"> PAGE   \* MERGEFORMAT </w:instrText>
    </w:r>
    <w:r>
      <w:fldChar w:fldCharType="separate"/>
    </w:r>
    <w:r>
      <w:rPr>
        <w:noProof/>
      </w:rPr>
      <w:t>2</w:t>
    </w:r>
    <w:r>
      <w:fldChar w:fldCharType="end"/>
    </w:r>
  </w:p>
  <w:p w14:paraId="45DAF9F3" w14:textId="77777777" w:rsidR="00C025D4" w:rsidRDefault="00C025D4" w:rsidP="008E2E7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ADDA1" w14:textId="77777777" w:rsidR="005E2691" w:rsidRPr="00535A6B" w:rsidRDefault="00493011" w:rsidP="00493011">
    <w:pPr>
      <w:pStyle w:val="Voettekst"/>
      <w:tabs>
        <w:tab w:val="clear" w:pos="4536"/>
      </w:tabs>
      <w:rPr>
        <w:szCs w:val="20"/>
      </w:rPr>
    </w:pPr>
    <w:r>
      <w:rPr>
        <w:b/>
        <w:noProof/>
        <w:szCs w:val="20"/>
        <w:lang w:val="fr-BE" w:eastAsia="fr-BE"/>
      </w:rPr>
      <mc:AlternateContent>
        <mc:Choice Requires="wps">
          <w:drawing>
            <wp:anchor distT="0" distB="0" distL="114300" distR="114300" simplePos="0" relativeHeight="251659264" behindDoc="1" locked="0" layoutInCell="1" allowOverlap="1" wp14:anchorId="0ABD57D2" wp14:editId="1CDED77A">
              <wp:simplePos x="0" y="0"/>
              <wp:positionH relativeFrom="page">
                <wp:posOffset>1080135</wp:posOffset>
              </wp:positionH>
              <wp:positionV relativeFrom="page">
                <wp:posOffset>9920443</wp:posOffset>
              </wp:positionV>
              <wp:extent cx="5031105" cy="243205"/>
              <wp:effectExtent l="0" t="0" r="17145" b="23495"/>
              <wp:wrapNone/>
              <wp:docPr id="8"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31105" cy="243205"/>
                      </a:xfrm>
                      <a:custGeom>
                        <a:avLst/>
                        <a:gdLst>
                          <a:gd name="T0" fmla="+- 0 1755 1755"/>
                          <a:gd name="T1" fmla="*/ T0 w 7923"/>
                          <a:gd name="T2" fmla="+- 0 15596 15596"/>
                          <a:gd name="T3" fmla="*/ 15596 h 383"/>
                          <a:gd name="T4" fmla="+- 0 9274 1755"/>
                          <a:gd name="T5" fmla="*/ T4 w 7923"/>
                          <a:gd name="T6" fmla="+- 0 15596 15596"/>
                          <a:gd name="T7" fmla="*/ 15596 h 383"/>
                          <a:gd name="T8" fmla="+- 0 9353 1755"/>
                          <a:gd name="T9" fmla="*/ T8 w 7923"/>
                          <a:gd name="T10" fmla="+- 0 15604 15596"/>
                          <a:gd name="T11" fmla="*/ 15604 h 383"/>
                          <a:gd name="T12" fmla="+- 0 9429 1755"/>
                          <a:gd name="T13" fmla="*/ T12 w 7923"/>
                          <a:gd name="T14" fmla="+- 0 15626 15596"/>
                          <a:gd name="T15" fmla="*/ 15626 h 383"/>
                          <a:gd name="T16" fmla="+- 0 9499 1755"/>
                          <a:gd name="T17" fmla="*/ T16 w 7923"/>
                          <a:gd name="T18" fmla="+- 0 15661 15596"/>
                          <a:gd name="T19" fmla="*/ 15661 h 383"/>
                          <a:gd name="T20" fmla="+- 0 9560 1755"/>
                          <a:gd name="T21" fmla="*/ T20 w 7923"/>
                          <a:gd name="T22" fmla="+- 0 15709 15596"/>
                          <a:gd name="T23" fmla="*/ 15709 h 383"/>
                          <a:gd name="T24" fmla="+- 0 9610 1755"/>
                          <a:gd name="T25" fmla="*/ T24 w 7923"/>
                          <a:gd name="T26" fmla="+- 0 15767 15596"/>
                          <a:gd name="T27" fmla="*/ 15767 h 383"/>
                          <a:gd name="T28" fmla="+- 0 9647 1755"/>
                          <a:gd name="T29" fmla="*/ T28 w 7923"/>
                          <a:gd name="T30" fmla="+- 0 15833 15596"/>
                          <a:gd name="T31" fmla="*/ 15833 h 383"/>
                          <a:gd name="T32" fmla="+- 0 9670 1755"/>
                          <a:gd name="T33" fmla="*/ T32 w 7923"/>
                          <a:gd name="T34" fmla="+- 0 15903 15596"/>
                          <a:gd name="T35" fmla="*/ 15903 h 383"/>
                          <a:gd name="T36" fmla="+- 0 9677 1755"/>
                          <a:gd name="T37" fmla="*/ T36 w 7923"/>
                          <a:gd name="T38" fmla="+- 0 15978 15596"/>
                          <a:gd name="T39" fmla="*/ 15978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23" h="383">
                            <a:moveTo>
                              <a:pt x="0" y="0"/>
                            </a:moveTo>
                            <a:lnTo>
                              <a:pt x="7519" y="0"/>
                            </a:lnTo>
                            <a:lnTo>
                              <a:pt x="7598" y="8"/>
                            </a:lnTo>
                            <a:lnTo>
                              <a:pt x="7674" y="30"/>
                            </a:lnTo>
                            <a:lnTo>
                              <a:pt x="7744" y="65"/>
                            </a:lnTo>
                            <a:lnTo>
                              <a:pt x="7805" y="113"/>
                            </a:lnTo>
                            <a:lnTo>
                              <a:pt x="7855" y="171"/>
                            </a:lnTo>
                            <a:lnTo>
                              <a:pt x="7892" y="237"/>
                            </a:lnTo>
                            <a:lnTo>
                              <a:pt x="7915" y="307"/>
                            </a:lnTo>
                            <a:lnTo>
                              <a:pt x="7922" y="382"/>
                            </a:lnTo>
                          </a:path>
                        </a:pathLst>
                      </a:custGeom>
                      <a:noFill/>
                      <a:ln w="12700">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1A5366" id="Forme libre 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5.05pt,781.15pt,461pt,781.15pt,464.95pt,781.55pt,468.75pt,782.65pt,472.25pt,784.4pt,475.3pt,786.8pt,477.8pt,789.7pt,479.65pt,793pt,480.8pt,796.5pt,481.15pt,800.25pt" coordsize="792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" filled="f" strokecolor="#e7e7e7" strokeweight="1pt">
              <v:path arrowok="t" o:connecttype="custom" o:connectlocs="0,9903460;4774565,9903460;4824730,9908540;4872990,9922510;4917440,9944735;4956175,9975215;4987925,10012045;5011420,10053955;5026025,10098405;5030470,10146030" o:connectangles="0,0,0,0,0,0,0,0,0,0"/>
              <w10:wrap anchorx="page" anchory="page"/>
            </v:polyline>
          </w:pict>
        </mc:Fallback>
      </mc:AlternateContent>
    </w:r>
    <w:sdt>
      <w:sdtPr>
        <w:rPr>
          <w:sz w:val="16"/>
          <w:szCs w:val="20"/>
        </w:rPr>
        <w:id w:val="-1343538268"/>
        <w:lock w:val="contentLocked"/>
        <w:group/>
      </w:sdtPr>
      <w:sdtEndPr/>
      <w:sdtContent>
        <w:sdt>
          <w:sdtPr>
            <w:rPr>
              <w:rFonts w:asciiTheme="majorHAnsi" w:hAnsiTheme="majorHAnsi"/>
              <w:color w:val="007F9F"/>
              <w:sz w:val="20"/>
              <w:szCs w:val="20"/>
            </w:rPr>
            <w:alias w:val="Titre"/>
            <w:tag w:val=""/>
            <w:id w:val="-257302799"/>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3A4363">
              <w:rPr>
                <w:rFonts w:asciiTheme="majorHAnsi" w:hAnsiTheme="majorHAnsi"/>
                <w:color w:val="007F9F"/>
                <w:sz w:val="20"/>
                <w:szCs w:val="20"/>
              </w:rPr>
              <w:t>OpenFed</w:t>
            </w:r>
            <w:proofErr w:type="spellEnd"/>
            <w:r w:rsidR="003A4363">
              <w:rPr>
                <w:rFonts w:asciiTheme="majorHAnsi" w:hAnsiTheme="majorHAnsi"/>
                <w:color w:val="007F9F"/>
                <w:sz w:val="20"/>
                <w:szCs w:val="20"/>
              </w:rPr>
              <w:t xml:space="preserve"> 8.x - Handleiding</w:t>
            </w:r>
          </w:sdtContent>
        </w:sdt>
      </w:sdtContent>
    </w:sdt>
    <w:r w:rsidR="00535A6B" w:rsidRPr="008E2E7A">
      <w:rPr>
        <w:b/>
        <w:szCs w:val="20"/>
      </w:rPr>
      <w:tab/>
    </w:r>
    <w:r>
      <w:rPr>
        <w:b/>
        <w:szCs w:val="20"/>
      </w:rPr>
      <w:tab/>
    </w:r>
    <w:r w:rsidR="00535A6B" w:rsidRPr="00F079F1">
      <w:rPr>
        <w:b/>
        <w:color w:val="007F9F"/>
        <w:sz w:val="24"/>
        <w:szCs w:val="20"/>
      </w:rPr>
      <w:fldChar w:fldCharType="begin"/>
    </w:r>
    <w:r w:rsidR="00535A6B" w:rsidRPr="00F079F1">
      <w:rPr>
        <w:b/>
        <w:color w:val="007F9F"/>
        <w:sz w:val="24"/>
        <w:szCs w:val="20"/>
      </w:rPr>
      <w:instrText xml:space="preserve"> PAGE   \* MERGEFORMAT </w:instrText>
    </w:r>
    <w:r w:rsidR="00535A6B" w:rsidRPr="00F079F1">
      <w:rPr>
        <w:b/>
        <w:color w:val="007F9F"/>
        <w:sz w:val="24"/>
        <w:szCs w:val="20"/>
      </w:rPr>
      <w:fldChar w:fldCharType="separate"/>
    </w:r>
    <w:r w:rsidR="00F079F1">
      <w:rPr>
        <w:b/>
        <w:noProof/>
        <w:color w:val="007F9F"/>
        <w:sz w:val="24"/>
        <w:szCs w:val="20"/>
      </w:rPr>
      <w:t>3</w:t>
    </w:r>
    <w:r w:rsidR="00535A6B" w:rsidRPr="00F079F1">
      <w:rPr>
        <w:b/>
        <w:color w:val="007F9F"/>
        <w:sz w:val="24"/>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70379" w14:textId="77777777" w:rsidR="00425DFF" w:rsidRDefault="00F079F1">
    <w:pPr>
      <w:pStyle w:val="Voettekst"/>
    </w:pPr>
    <w:r>
      <w:rPr>
        <w:noProof/>
        <w:lang w:val="fr-BE" w:eastAsia="fr-BE"/>
      </w:rPr>
      <w:drawing>
        <wp:anchor distT="0" distB="0" distL="114300" distR="114300" simplePos="0" relativeHeight="251656192" behindDoc="1" locked="0" layoutInCell="1" allowOverlap="1" wp14:anchorId="2BFD2209" wp14:editId="290F8E62">
          <wp:simplePos x="0" y="0"/>
          <wp:positionH relativeFrom="column">
            <wp:posOffset>-865505</wp:posOffset>
          </wp:positionH>
          <wp:positionV relativeFrom="paragraph">
            <wp:posOffset>-737235</wp:posOffset>
          </wp:positionV>
          <wp:extent cx="2600325" cy="1122045"/>
          <wp:effectExtent l="0" t="0" r="0" b="0"/>
          <wp:wrapThrough wrapText="bothSides">
            <wp:wrapPolygon edited="0">
              <wp:start x="2532" y="4034"/>
              <wp:lineTo x="1741" y="10635"/>
              <wp:lineTo x="2690" y="16503"/>
              <wp:lineTo x="2848" y="16869"/>
              <wp:lineTo x="10286" y="17603"/>
              <wp:lineTo x="15191" y="17603"/>
              <wp:lineTo x="16457" y="16503"/>
              <wp:lineTo x="18198" y="12835"/>
              <wp:lineTo x="17723" y="11368"/>
              <wp:lineTo x="19305" y="10268"/>
              <wp:lineTo x="19938" y="4767"/>
              <wp:lineTo x="17565" y="4034"/>
              <wp:lineTo x="2532" y="4034"/>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A_baseline_cmjn_transparent-01.png"/>
                  <pic:cNvPicPr/>
                </pic:nvPicPr>
                <pic:blipFill>
                  <a:blip r:embed="rId1">
                    <a:extLst>
                      <a:ext uri="{28A0092B-C50C-407E-A947-70E740481C1C}">
                        <a14:useLocalDpi xmlns:a14="http://schemas.microsoft.com/office/drawing/2010/main" val="0"/>
                      </a:ext>
                    </a:extLst>
                  </a:blip>
                  <a:stretch>
                    <a:fillRect/>
                  </a:stretch>
                </pic:blipFill>
                <pic:spPr>
                  <a:xfrm>
                    <a:off x="0" y="0"/>
                    <a:ext cx="2600325" cy="1122045"/>
                  </a:xfrm>
                  <a:prstGeom prst="rect">
                    <a:avLst/>
                  </a:prstGeom>
                </pic:spPr>
              </pic:pic>
            </a:graphicData>
          </a:graphic>
          <wp14:sizeRelH relativeFrom="page">
            <wp14:pctWidth>0</wp14:pctWidth>
          </wp14:sizeRelH>
          <wp14:sizeRelV relativeFrom="page">
            <wp14:pctHeight>0</wp14:pctHeight>
          </wp14:sizeRelV>
        </wp:anchor>
      </w:drawing>
    </w:r>
    <w:r w:rsidR="00425DFF">
      <w:rPr>
        <w:noProof/>
        <w:lang w:val="fr-BE" w:eastAsia="fr-BE"/>
      </w:rPr>
      <w:drawing>
        <wp:anchor distT="0" distB="0" distL="114300" distR="114300" simplePos="0" relativeHeight="251657216" behindDoc="1" locked="0" layoutInCell="1" allowOverlap="1" wp14:anchorId="54D61AA5" wp14:editId="34C90C00">
          <wp:simplePos x="0" y="0"/>
          <wp:positionH relativeFrom="column">
            <wp:posOffset>5395595</wp:posOffset>
          </wp:positionH>
          <wp:positionV relativeFrom="paragraph">
            <wp:posOffset>-405130</wp:posOffset>
          </wp:positionV>
          <wp:extent cx="838835" cy="793750"/>
          <wp:effectExtent l="0" t="0" r="0" b="6350"/>
          <wp:wrapThrough wrapText="bothSides">
            <wp:wrapPolygon edited="0">
              <wp:start x="0" y="0"/>
              <wp:lineTo x="0" y="21254"/>
              <wp:lineTo x="21093" y="21254"/>
              <wp:lineTo x="21093"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basic_pc.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835" cy="7937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6DF17" w14:textId="77777777" w:rsidR="007A4030" w:rsidRDefault="007A4030" w:rsidP="008E2E7A">
      <w:r>
        <w:separator/>
      </w:r>
    </w:p>
  </w:footnote>
  <w:footnote w:type="continuationSeparator" w:id="0">
    <w:p w14:paraId="5A9AB512" w14:textId="77777777" w:rsidR="007A4030" w:rsidRDefault="007A4030" w:rsidP="008E2E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27779"/>
    <w:multiLevelType w:val="hybridMultilevel"/>
    <w:tmpl w:val="5FC6A36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6D35D66"/>
    <w:multiLevelType w:val="hybridMultilevel"/>
    <w:tmpl w:val="96C22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B14760F"/>
    <w:multiLevelType w:val="hybridMultilevel"/>
    <w:tmpl w:val="C5E218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C705DC"/>
    <w:multiLevelType w:val="hybridMultilevel"/>
    <w:tmpl w:val="D51E968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53F752E"/>
    <w:multiLevelType w:val="hybridMultilevel"/>
    <w:tmpl w:val="DC2AE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81704CE"/>
    <w:multiLevelType w:val="hybridMultilevel"/>
    <w:tmpl w:val="F8C2B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84D15CA"/>
    <w:multiLevelType w:val="hybridMultilevel"/>
    <w:tmpl w:val="2180B702"/>
    <w:lvl w:ilvl="0" w:tplc="E662FED2">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72D3E5E"/>
    <w:multiLevelType w:val="hybridMultilevel"/>
    <w:tmpl w:val="FCD89806"/>
    <w:lvl w:ilvl="0" w:tplc="9E3CCCF8">
      <w:start w:val="1"/>
      <w:numFmt w:val="decimal"/>
      <w:lvlText w:val="%1."/>
      <w:lvlJc w:val="right"/>
      <w:pPr>
        <w:ind w:left="720" w:hanging="360"/>
      </w:pPr>
      <w:rPr>
        <w:rFonts w:ascii="Calibri" w:hAnsi="Calibri" w:hint="default"/>
        <w:b/>
        <w:i w:val="0"/>
        <w:color w:val="auto"/>
        <w:sz w:val="4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8356D79"/>
    <w:multiLevelType w:val="hybridMultilevel"/>
    <w:tmpl w:val="2EA847BE"/>
    <w:lvl w:ilvl="0" w:tplc="DB2E35A6">
      <w:start w:val="1"/>
      <w:numFmt w:val="decimal"/>
      <w:pStyle w:val="Numrotation1"/>
      <w:lvlText w:val="%1/"/>
      <w:lvlJc w:val="center"/>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895355E"/>
    <w:multiLevelType w:val="hybridMultilevel"/>
    <w:tmpl w:val="12E8B0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99A5BC9"/>
    <w:multiLevelType w:val="hybridMultilevel"/>
    <w:tmpl w:val="5AA849B0"/>
    <w:lvl w:ilvl="0" w:tplc="31A62CF4">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A5C5115"/>
    <w:multiLevelType w:val="hybridMultilevel"/>
    <w:tmpl w:val="79B479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F714062"/>
    <w:multiLevelType w:val="hybridMultilevel"/>
    <w:tmpl w:val="806665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61D3B8F"/>
    <w:multiLevelType w:val="hybridMultilevel"/>
    <w:tmpl w:val="E71A76BE"/>
    <w:lvl w:ilvl="0" w:tplc="2996E620">
      <w:start w:val="1"/>
      <w:numFmt w:val="bullet"/>
      <w:pStyle w:val="Enumeration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6AA4E1D"/>
    <w:multiLevelType w:val="hybridMultilevel"/>
    <w:tmpl w:val="A79EC5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A38276D"/>
    <w:multiLevelType w:val="multilevel"/>
    <w:tmpl w:val="B1361562"/>
    <w:lvl w:ilvl="0">
      <w:start w:val="1"/>
      <w:numFmt w:val="decimal"/>
      <w:pStyle w:val="Kop1"/>
      <w:lvlText w:val="%1."/>
      <w:lvlJc w:val="left"/>
      <w:pPr>
        <w:ind w:left="360" w:hanging="360"/>
      </w:pPr>
      <w:rPr>
        <w:rFonts w:hint="default"/>
        <w:b/>
        <w:i w:val="0"/>
        <w:color w:val="008BAC" w:themeColor="text1"/>
        <w:sz w:val="44"/>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6" w15:restartNumberingAfterBreak="0">
    <w:nsid w:val="758A02D0"/>
    <w:multiLevelType w:val="hybridMultilevel"/>
    <w:tmpl w:val="A740E7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F357873"/>
    <w:multiLevelType w:val="hybridMultilevel"/>
    <w:tmpl w:val="501E00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3"/>
  </w:num>
  <w:num w:numId="4">
    <w:abstractNumId w:val="7"/>
  </w:num>
  <w:num w:numId="5">
    <w:abstractNumId w:val="3"/>
  </w:num>
  <w:num w:numId="6">
    <w:abstractNumId w:val="6"/>
  </w:num>
  <w:num w:numId="7">
    <w:abstractNumId w:val="9"/>
  </w:num>
  <w:num w:numId="8">
    <w:abstractNumId w:val="8"/>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5"/>
  </w:num>
  <w:num w:numId="12">
    <w:abstractNumId w:val="15"/>
  </w:num>
  <w:num w:numId="13">
    <w:abstractNumId w:val="15"/>
  </w:num>
  <w:num w:numId="14">
    <w:abstractNumId w:val="15"/>
  </w:num>
  <w:num w:numId="15">
    <w:abstractNumId w:val="0"/>
  </w:num>
  <w:num w:numId="16">
    <w:abstractNumId w:val="2"/>
  </w:num>
  <w:num w:numId="17">
    <w:abstractNumId w:val="17"/>
  </w:num>
  <w:num w:numId="18">
    <w:abstractNumId w:val="12"/>
  </w:num>
  <w:num w:numId="19">
    <w:abstractNumId w:val="11"/>
  </w:num>
  <w:num w:numId="20">
    <w:abstractNumId w:val="14"/>
  </w:num>
  <w:num w:numId="21">
    <w:abstractNumId w:val="4"/>
  </w:num>
  <w:num w:numId="22">
    <w:abstractNumId w:val="1"/>
  </w:num>
  <w:num w:numId="23">
    <w:abstractNumId w:val="16"/>
  </w:num>
  <w:num w:numId="24">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EBC"/>
    <w:rsid w:val="00010CF1"/>
    <w:rsid w:val="00011186"/>
    <w:rsid w:val="0001169A"/>
    <w:rsid w:val="00012F79"/>
    <w:rsid w:val="0001426D"/>
    <w:rsid w:val="00014921"/>
    <w:rsid w:val="00022B76"/>
    <w:rsid w:val="00022DD6"/>
    <w:rsid w:val="00023A21"/>
    <w:rsid w:val="00027921"/>
    <w:rsid w:val="00033B17"/>
    <w:rsid w:val="00033B91"/>
    <w:rsid w:val="000442D2"/>
    <w:rsid w:val="000473F3"/>
    <w:rsid w:val="00051350"/>
    <w:rsid w:val="00052994"/>
    <w:rsid w:val="000535C9"/>
    <w:rsid w:val="00055BBC"/>
    <w:rsid w:val="00056951"/>
    <w:rsid w:val="00062DE0"/>
    <w:rsid w:val="000648C8"/>
    <w:rsid w:val="00070917"/>
    <w:rsid w:val="00071E9D"/>
    <w:rsid w:val="00071F5A"/>
    <w:rsid w:val="0007218D"/>
    <w:rsid w:val="000734CC"/>
    <w:rsid w:val="00080324"/>
    <w:rsid w:val="0008209A"/>
    <w:rsid w:val="000824F3"/>
    <w:rsid w:val="000829CE"/>
    <w:rsid w:val="00084E9E"/>
    <w:rsid w:val="000954E1"/>
    <w:rsid w:val="0009559F"/>
    <w:rsid w:val="000957BB"/>
    <w:rsid w:val="00097A96"/>
    <w:rsid w:val="000A02C2"/>
    <w:rsid w:val="000A1D39"/>
    <w:rsid w:val="000A2417"/>
    <w:rsid w:val="000A2E03"/>
    <w:rsid w:val="000A45AB"/>
    <w:rsid w:val="000A5302"/>
    <w:rsid w:val="000A53D7"/>
    <w:rsid w:val="000A61B6"/>
    <w:rsid w:val="000A7AB6"/>
    <w:rsid w:val="000B1EF9"/>
    <w:rsid w:val="000B3715"/>
    <w:rsid w:val="000C0609"/>
    <w:rsid w:val="000C0D7C"/>
    <w:rsid w:val="000C133E"/>
    <w:rsid w:val="000C1D86"/>
    <w:rsid w:val="000C22DC"/>
    <w:rsid w:val="000C2FE4"/>
    <w:rsid w:val="000C78A3"/>
    <w:rsid w:val="000E0F05"/>
    <w:rsid w:val="000E1850"/>
    <w:rsid w:val="000E4159"/>
    <w:rsid w:val="000E6991"/>
    <w:rsid w:val="000E6A9A"/>
    <w:rsid w:val="000F40C5"/>
    <w:rsid w:val="000F4796"/>
    <w:rsid w:val="000F7BFA"/>
    <w:rsid w:val="00101289"/>
    <w:rsid w:val="00103305"/>
    <w:rsid w:val="00103391"/>
    <w:rsid w:val="00103518"/>
    <w:rsid w:val="00103D94"/>
    <w:rsid w:val="0011266B"/>
    <w:rsid w:val="00113369"/>
    <w:rsid w:val="001141D1"/>
    <w:rsid w:val="00121077"/>
    <w:rsid w:val="0012117D"/>
    <w:rsid w:val="00122129"/>
    <w:rsid w:val="00125825"/>
    <w:rsid w:val="00126415"/>
    <w:rsid w:val="001276F7"/>
    <w:rsid w:val="00127E54"/>
    <w:rsid w:val="00130446"/>
    <w:rsid w:val="00130923"/>
    <w:rsid w:val="0013194E"/>
    <w:rsid w:val="0013242E"/>
    <w:rsid w:val="00132BB9"/>
    <w:rsid w:val="00133CD0"/>
    <w:rsid w:val="00134CAF"/>
    <w:rsid w:val="00140221"/>
    <w:rsid w:val="001418CD"/>
    <w:rsid w:val="00141D81"/>
    <w:rsid w:val="00144552"/>
    <w:rsid w:val="001473F3"/>
    <w:rsid w:val="00151115"/>
    <w:rsid w:val="00152D0A"/>
    <w:rsid w:val="00153DA2"/>
    <w:rsid w:val="0015407D"/>
    <w:rsid w:val="001546EB"/>
    <w:rsid w:val="001552B3"/>
    <w:rsid w:val="00156938"/>
    <w:rsid w:val="00157B50"/>
    <w:rsid w:val="0016298B"/>
    <w:rsid w:val="001644AC"/>
    <w:rsid w:val="00164B4D"/>
    <w:rsid w:val="00165CC0"/>
    <w:rsid w:val="00166D73"/>
    <w:rsid w:val="00171FAF"/>
    <w:rsid w:val="001723DD"/>
    <w:rsid w:val="00175FE5"/>
    <w:rsid w:val="0017729C"/>
    <w:rsid w:val="001811CF"/>
    <w:rsid w:val="00184A02"/>
    <w:rsid w:val="00190A9E"/>
    <w:rsid w:val="00191F7A"/>
    <w:rsid w:val="00192BE7"/>
    <w:rsid w:val="001935D6"/>
    <w:rsid w:val="00197FB7"/>
    <w:rsid w:val="001A095E"/>
    <w:rsid w:val="001A0B13"/>
    <w:rsid w:val="001A679E"/>
    <w:rsid w:val="001B0768"/>
    <w:rsid w:val="001B12DA"/>
    <w:rsid w:val="001B531D"/>
    <w:rsid w:val="001C3BDE"/>
    <w:rsid w:val="001C6795"/>
    <w:rsid w:val="001C67B9"/>
    <w:rsid w:val="001C75FB"/>
    <w:rsid w:val="001D2D48"/>
    <w:rsid w:val="001D3BBC"/>
    <w:rsid w:val="001E2B52"/>
    <w:rsid w:val="001E44DB"/>
    <w:rsid w:val="002028BF"/>
    <w:rsid w:val="00202EE7"/>
    <w:rsid w:val="00204592"/>
    <w:rsid w:val="00204FD6"/>
    <w:rsid w:val="00212915"/>
    <w:rsid w:val="002142D7"/>
    <w:rsid w:val="00215EFF"/>
    <w:rsid w:val="00217174"/>
    <w:rsid w:val="0021762A"/>
    <w:rsid w:val="0022108F"/>
    <w:rsid w:val="0022329C"/>
    <w:rsid w:val="00224B25"/>
    <w:rsid w:val="00225507"/>
    <w:rsid w:val="00231736"/>
    <w:rsid w:val="00231C1F"/>
    <w:rsid w:val="002362CF"/>
    <w:rsid w:val="002372E8"/>
    <w:rsid w:val="00237A86"/>
    <w:rsid w:val="002401C5"/>
    <w:rsid w:val="0024274C"/>
    <w:rsid w:val="00246F51"/>
    <w:rsid w:val="0025116E"/>
    <w:rsid w:val="002536B9"/>
    <w:rsid w:val="00255A47"/>
    <w:rsid w:val="00267DA2"/>
    <w:rsid w:val="00267E44"/>
    <w:rsid w:val="002703D7"/>
    <w:rsid w:val="00271D50"/>
    <w:rsid w:val="0027242C"/>
    <w:rsid w:val="00274984"/>
    <w:rsid w:val="00277451"/>
    <w:rsid w:val="00281ED6"/>
    <w:rsid w:val="0028231A"/>
    <w:rsid w:val="0028671B"/>
    <w:rsid w:val="00286FEF"/>
    <w:rsid w:val="00287B43"/>
    <w:rsid w:val="00290782"/>
    <w:rsid w:val="0029487A"/>
    <w:rsid w:val="0029651B"/>
    <w:rsid w:val="00296877"/>
    <w:rsid w:val="00296A73"/>
    <w:rsid w:val="002A4B67"/>
    <w:rsid w:val="002A59BD"/>
    <w:rsid w:val="002A604B"/>
    <w:rsid w:val="002A7B62"/>
    <w:rsid w:val="002B15ED"/>
    <w:rsid w:val="002B4E82"/>
    <w:rsid w:val="002B78C5"/>
    <w:rsid w:val="002C302F"/>
    <w:rsid w:val="002C6C17"/>
    <w:rsid w:val="002D4F28"/>
    <w:rsid w:val="002D683D"/>
    <w:rsid w:val="002D776A"/>
    <w:rsid w:val="002D78DF"/>
    <w:rsid w:val="002E1232"/>
    <w:rsid w:val="002E36B0"/>
    <w:rsid w:val="002E619B"/>
    <w:rsid w:val="002F3B3F"/>
    <w:rsid w:val="002F4B89"/>
    <w:rsid w:val="002F4DDA"/>
    <w:rsid w:val="00300940"/>
    <w:rsid w:val="00302CFD"/>
    <w:rsid w:val="00302E90"/>
    <w:rsid w:val="00302FB0"/>
    <w:rsid w:val="00310444"/>
    <w:rsid w:val="00310EA3"/>
    <w:rsid w:val="0031221F"/>
    <w:rsid w:val="0031241E"/>
    <w:rsid w:val="003159DD"/>
    <w:rsid w:val="0031690C"/>
    <w:rsid w:val="00316AF4"/>
    <w:rsid w:val="0031793B"/>
    <w:rsid w:val="00317D62"/>
    <w:rsid w:val="00324CC1"/>
    <w:rsid w:val="003279AC"/>
    <w:rsid w:val="00332479"/>
    <w:rsid w:val="0033334C"/>
    <w:rsid w:val="0033421E"/>
    <w:rsid w:val="003345F0"/>
    <w:rsid w:val="003352C6"/>
    <w:rsid w:val="003358B2"/>
    <w:rsid w:val="00336533"/>
    <w:rsid w:val="00337959"/>
    <w:rsid w:val="00337E24"/>
    <w:rsid w:val="00340E4C"/>
    <w:rsid w:val="00342025"/>
    <w:rsid w:val="00342693"/>
    <w:rsid w:val="0034529A"/>
    <w:rsid w:val="003565F5"/>
    <w:rsid w:val="003573E4"/>
    <w:rsid w:val="00361574"/>
    <w:rsid w:val="00362893"/>
    <w:rsid w:val="0036778F"/>
    <w:rsid w:val="0037039E"/>
    <w:rsid w:val="00373319"/>
    <w:rsid w:val="0037364C"/>
    <w:rsid w:val="00375421"/>
    <w:rsid w:val="00380996"/>
    <w:rsid w:val="0038317F"/>
    <w:rsid w:val="00384678"/>
    <w:rsid w:val="00386320"/>
    <w:rsid w:val="00387564"/>
    <w:rsid w:val="00390135"/>
    <w:rsid w:val="0039014E"/>
    <w:rsid w:val="00390B9A"/>
    <w:rsid w:val="00394015"/>
    <w:rsid w:val="0039737A"/>
    <w:rsid w:val="003A4363"/>
    <w:rsid w:val="003A517F"/>
    <w:rsid w:val="003B009C"/>
    <w:rsid w:val="003B066E"/>
    <w:rsid w:val="003B0BF1"/>
    <w:rsid w:val="003B11E2"/>
    <w:rsid w:val="003B1ED8"/>
    <w:rsid w:val="003B2A4F"/>
    <w:rsid w:val="003B766F"/>
    <w:rsid w:val="003C0BFB"/>
    <w:rsid w:val="003C272A"/>
    <w:rsid w:val="003C50DC"/>
    <w:rsid w:val="003C7B39"/>
    <w:rsid w:val="003D38B1"/>
    <w:rsid w:val="003D44A8"/>
    <w:rsid w:val="003E0B98"/>
    <w:rsid w:val="003E1ADC"/>
    <w:rsid w:val="003E5681"/>
    <w:rsid w:val="003E7280"/>
    <w:rsid w:val="003E7486"/>
    <w:rsid w:val="003F1A9C"/>
    <w:rsid w:val="003F66C1"/>
    <w:rsid w:val="003F7657"/>
    <w:rsid w:val="00401BB8"/>
    <w:rsid w:val="004048DB"/>
    <w:rsid w:val="004078AD"/>
    <w:rsid w:val="00410845"/>
    <w:rsid w:val="0041147C"/>
    <w:rsid w:val="00412806"/>
    <w:rsid w:val="0041459E"/>
    <w:rsid w:val="004215E0"/>
    <w:rsid w:val="00425981"/>
    <w:rsid w:val="00425DFF"/>
    <w:rsid w:val="00427144"/>
    <w:rsid w:val="00430F75"/>
    <w:rsid w:val="00431688"/>
    <w:rsid w:val="00433A3A"/>
    <w:rsid w:val="004348C3"/>
    <w:rsid w:val="004366D8"/>
    <w:rsid w:val="00437E72"/>
    <w:rsid w:val="00446FB1"/>
    <w:rsid w:val="004521A5"/>
    <w:rsid w:val="0045285C"/>
    <w:rsid w:val="00453B9F"/>
    <w:rsid w:val="0045466F"/>
    <w:rsid w:val="004552E9"/>
    <w:rsid w:val="0045633F"/>
    <w:rsid w:val="00461147"/>
    <w:rsid w:val="00461190"/>
    <w:rsid w:val="00461345"/>
    <w:rsid w:val="004673C5"/>
    <w:rsid w:val="0047180E"/>
    <w:rsid w:val="00471BC1"/>
    <w:rsid w:val="004729B7"/>
    <w:rsid w:val="00474AFC"/>
    <w:rsid w:val="004752A6"/>
    <w:rsid w:val="00476BC5"/>
    <w:rsid w:val="00477D47"/>
    <w:rsid w:val="00477DE4"/>
    <w:rsid w:val="00483173"/>
    <w:rsid w:val="004843C1"/>
    <w:rsid w:val="00491729"/>
    <w:rsid w:val="004922B4"/>
    <w:rsid w:val="00493011"/>
    <w:rsid w:val="004947C9"/>
    <w:rsid w:val="00495370"/>
    <w:rsid w:val="004A0C50"/>
    <w:rsid w:val="004A1CD6"/>
    <w:rsid w:val="004A33A3"/>
    <w:rsid w:val="004A67C7"/>
    <w:rsid w:val="004A6C5B"/>
    <w:rsid w:val="004A71FE"/>
    <w:rsid w:val="004A7397"/>
    <w:rsid w:val="004B1A79"/>
    <w:rsid w:val="004B3706"/>
    <w:rsid w:val="004B3BF8"/>
    <w:rsid w:val="004B5A21"/>
    <w:rsid w:val="004B7731"/>
    <w:rsid w:val="004C5FB4"/>
    <w:rsid w:val="004D10FA"/>
    <w:rsid w:val="004D1D38"/>
    <w:rsid w:val="004D7828"/>
    <w:rsid w:val="004E06F0"/>
    <w:rsid w:val="004E0BA0"/>
    <w:rsid w:val="004E2842"/>
    <w:rsid w:val="004E2889"/>
    <w:rsid w:val="004E7399"/>
    <w:rsid w:val="004E7411"/>
    <w:rsid w:val="004E7FB0"/>
    <w:rsid w:val="004F3721"/>
    <w:rsid w:val="004F3EBE"/>
    <w:rsid w:val="004F4860"/>
    <w:rsid w:val="004F7482"/>
    <w:rsid w:val="004F7C62"/>
    <w:rsid w:val="0050287F"/>
    <w:rsid w:val="0050460B"/>
    <w:rsid w:val="005062BC"/>
    <w:rsid w:val="00507230"/>
    <w:rsid w:val="00511321"/>
    <w:rsid w:val="00514AE3"/>
    <w:rsid w:val="005200FD"/>
    <w:rsid w:val="00523D09"/>
    <w:rsid w:val="00524361"/>
    <w:rsid w:val="00524C7B"/>
    <w:rsid w:val="00532BE7"/>
    <w:rsid w:val="00532EBF"/>
    <w:rsid w:val="00535A6B"/>
    <w:rsid w:val="00536290"/>
    <w:rsid w:val="00537AF1"/>
    <w:rsid w:val="0054164A"/>
    <w:rsid w:val="00543E5B"/>
    <w:rsid w:val="0054411F"/>
    <w:rsid w:val="0054533B"/>
    <w:rsid w:val="00546E0C"/>
    <w:rsid w:val="005474D2"/>
    <w:rsid w:val="005476A4"/>
    <w:rsid w:val="00550766"/>
    <w:rsid w:val="00552125"/>
    <w:rsid w:val="00552329"/>
    <w:rsid w:val="005526B8"/>
    <w:rsid w:val="0055334F"/>
    <w:rsid w:val="0055620B"/>
    <w:rsid w:val="005568C4"/>
    <w:rsid w:val="00556FBF"/>
    <w:rsid w:val="005620AB"/>
    <w:rsid w:val="00564EFE"/>
    <w:rsid w:val="005665F8"/>
    <w:rsid w:val="00567C80"/>
    <w:rsid w:val="00571FC7"/>
    <w:rsid w:val="0057267E"/>
    <w:rsid w:val="00573DF6"/>
    <w:rsid w:val="00574CF6"/>
    <w:rsid w:val="00575E6C"/>
    <w:rsid w:val="005875C4"/>
    <w:rsid w:val="005908E0"/>
    <w:rsid w:val="0059334D"/>
    <w:rsid w:val="00594B90"/>
    <w:rsid w:val="005952F2"/>
    <w:rsid w:val="005971AE"/>
    <w:rsid w:val="005977BF"/>
    <w:rsid w:val="0059789D"/>
    <w:rsid w:val="005A3382"/>
    <w:rsid w:val="005A47E9"/>
    <w:rsid w:val="005A6406"/>
    <w:rsid w:val="005A7645"/>
    <w:rsid w:val="005B0944"/>
    <w:rsid w:val="005B1CB8"/>
    <w:rsid w:val="005B2C27"/>
    <w:rsid w:val="005B67FC"/>
    <w:rsid w:val="005D1580"/>
    <w:rsid w:val="005D1F58"/>
    <w:rsid w:val="005D32A3"/>
    <w:rsid w:val="005D38C0"/>
    <w:rsid w:val="005D467A"/>
    <w:rsid w:val="005D54D8"/>
    <w:rsid w:val="005D6B71"/>
    <w:rsid w:val="005D6E40"/>
    <w:rsid w:val="005D7F44"/>
    <w:rsid w:val="005E2691"/>
    <w:rsid w:val="005E3474"/>
    <w:rsid w:val="005E4AD0"/>
    <w:rsid w:val="005E4F1E"/>
    <w:rsid w:val="005F26FC"/>
    <w:rsid w:val="005F4B96"/>
    <w:rsid w:val="005F5FC1"/>
    <w:rsid w:val="00600730"/>
    <w:rsid w:val="00604385"/>
    <w:rsid w:val="006053DD"/>
    <w:rsid w:val="00607184"/>
    <w:rsid w:val="006108CC"/>
    <w:rsid w:val="00611AEE"/>
    <w:rsid w:val="006126D8"/>
    <w:rsid w:val="006132CB"/>
    <w:rsid w:val="00613C62"/>
    <w:rsid w:val="0061466C"/>
    <w:rsid w:val="00615F61"/>
    <w:rsid w:val="00617A40"/>
    <w:rsid w:val="00621AF0"/>
    <w:rsid w:val="00625429"/>
    <w:rsid w:val="00626158"/>
    <w:rsid w:val="006273E6"/>
    <w:rsid w:val="00631735"/>
    <w:rsid w:val="00631D1C"/>
    <w:rsid w:val="00633ED6"/>
    <w:rsid w:val="00634D1B"/>
    <w:rsid w:val="00640FF9"/>
    <w:rsid w:val="00654B7A"/>
    <w:rsid w:val="006567D6"/>
    <w:rsid w:val="006575DE"/>
    <w:rsid w:val="00657CB1"/>
    <w:rsid w:val="006637B9"/>
    <w:rsid w:val="00663E82"/>
    <w:rsid w:val="00665EA4"/>
    <w:rsid w:val="00667B7A"/>
    <w:rsid w:val="00673C19"/>
    <w:rsid w:val="00673EBF"/>
    <w:rsid w:val="006741AD"/>
    <w:rsid w:val="00676F9B"/>
    <w:rsid w:val="00677097"/>
    <w:rsid w:val="00680589"/>
    <w:rsid w:val="00692154"/>
    <w:rsid w:val="006928A2"/>
    <w:rsid w:val="00696F96"/>
    <w:rsid w:val="006A55C8"/>
    <w:rsid w:val="006A723A"/>
    <w:rsid w:val="006B0DCC"/>
    <w:rsid w:val="006B12DD"/>
    <w:rsid w:val="006B4332"/>
    <w:rsid w:val="006B616B"/>
    <w:rsid w:val="006C1AE3"/>
    <w:rsid w:val="006C4210"/>
    <w:rsid w:val="006C4D87"/>
    <w:rsid w:val="006C6A27"/>
    <w:rsid w:val="006D5C14"/>
    <w:rsid w:val="006E2194"/>
    <w:rsid w:val="006E3B72"/>
    <w:rsid w:val="006E6E01"/>
    <w:rsid w:val="006F42BF"/>
    <w:rsid w:val="006F45FB"/>
    <w:rsid w:val="00700814"/>
    <w:rsid w:val="0070172B"/>
    <w:rsid w:val="00701A51"/>
    <w:rsid w:val="0070236F"/>
    <w:rsid w:val="00712E2A"/>
    <w:rsid w:val="00715564"/>
    <w:rsid w:val="00716C11"/>
    <w:rsid w:val="00723E62"/>
    <w:rsid w:val="00725AC0"/>
    <w:rsid w:val="00727F67"/>
    <w:rsid w:val="0074116F"/>
    <w:rsid w:val="00743CE3"/>
    <w:rsid w:val="00744208"/>
    <w:rsid w:val="00747C5E"/>
    <w:rsid w:val="00751E8F"/>
    <w:rsid w:val="00752370"/>
    <w:rsid w:val="0075398C"/>
    <w:rsid w:val="00760171"/>
    <w:rsid w:val="00761429"/>
    <w:rsid w:val="00761862"/>
    <w:rsid w:val="007621BC"/>
    <w:rsid w:val="00765B79"/>
    <w:rsid w:val="00771194"/>
    <w:rsid w:val="007737B0"/>
    <w:rsid w:val="007740A2"/>
    <w:rsid w:val="007759D0"/>
    <w:rsid w:val="00785DF4"/>
    <w:rsid w:val="00787B24"/>
    <w:rsid w:val="00787B36"/>
    <w:rsid w:val="00790BF4"/>
    <w:rsid w:val="00790DE7"/>
    <w:rsid w:val="00792E1A"/>
    <w:rsid w:val="007943A0"/>
    <w:rsid w:val="00795F99"/>
    <w:rsid w:val="007977AE"/>
    <w:rsid w:val="007A4022"/>
    <w:rsid w:val="007A4030"/>
    <w:rsid w:val="007A4909"/>
    <w:rsid w:val="007A79F4"/>
    <w:rsid w:val="007A7C96"/>
    <w:rsid w:val="007B0691"/>
    <w:rsid w:val="007B419E"/>
    <w:rsid w:val="007B65C3"/>
    <w:rsid w:val="007B72AE"/>
    <w:rsid w:val="007C1D50"/>
    <w:rsid w:val="007C358C"/>
    <w:rsid w:val="007C5D9E"/>
    <w:rsid w:val="007C6403"/>
    <w:rsid w:val="007D0C21"/>
    <w:rsid w:val="007D644B"/>
    <w:rsid w:val="007D7526"/>
    <w:rsid w:val="007D7F90"/>
    <w:rsid w:val="007E1954"/>
    <w:rsid w:val="007E3A32"/>
    <w:rsid w:val="007E536A"/>
    <w:rsid w:val="007E7977"/>
    <w:rsid w:val="007F0435"/>
    <w:rsid w:val="007F170C"/>
    <w:rsid w:val="007F44E9"/>
    <w:rsid w:val="007F6D0A"/>
    <w:rsid w:val="0080339B"/>
    <w:rsid w:val="00803EAC"/>
    <w:rsid w:val="00806278"/>
    <w:rsid w:val="0081092C"/>
    <w:rsid w:val="008111B3"/>
    <w:rsid w:val="00812E54"/>
    <w:rsid w:val="0082007C"/>
    <w:rsid w:val="008229AE"/>
    <w:rsid w:val="00825493"/>
    <w:rsid w:val="0082569C"/>
    <w:rsid w:val="00831368"/>
    <w:rsid w:val="00832471"/>
    <w:rsid w:val="00834BC7"/>
    <w:rsid w:val="00834BE5"/>
    <w:rsid w:val="008355DD"/>
    <w:rsid w:val="008363FF"/>
    <w:rsid w:val="00843531"/>
    <w:rsid w:val="008439FB"/>
    <w:rsid w:val="00845145"/>
    <w:rsid w:val="00845A34"/>
    <w:rsid w:val="00845FE2"/>
    <w:rsid w:val="00851197"/>
    <w:rsid w:val="008524FA"/>
    <w:rsid w:val="008541CC"/>
    <w:rsid w:val="00854A4A"/>
    <w:rsid w:val="00861524"/>
    <w:rsid w:val="0087140F"/>
    <w:rsid w:val="008739A3"/>
    <w:rsid w:val="00876AD6"/>
    <w:rsid w:val="00880122"/>
    <w:rsid w:val="008839A5"/>
    <w:rsid w:val="00885D50"/>
    <w:rsid w:val="00893BD1"/>
    <w:rsid w:val="00894DA6"/>
    <w:rsid w:val="00897213"/>
    <w:rsid w:val="008A0091"/>
    <w:rsid w:val="008A0DE3"/>
    <w:rsid w:val="008A2AB6"/>
    <w:rsid w:val="008B13EB"/>
    <w:rsid w:val="008B51ED"/>
    <w:rsid w:val="008B7954"/>
    <w:rsid w:val="008C3F7E"/>
    <w:rsid w:val="008C4A8D"/>
    <w:rsid w:val="008C5777"/>
    <w:rsid w:val="008C5B9D"/>
    <w:rsid w:val="008C6CB2"/>
    <w:rsid w:val="008D3D82"/>
    <w:rsid w:val="008E2343"/>
    <w:rsid w:val="008E2E7A"/>
    <w:rsid w:val="008E4661"/>
    <w:rsid w:val="008E7B03"/>
    <w:rsid w:val="008F2962"/>
    <w:rsid w:val="008F2E70"/>
    <w:rsid w:val="008F4FA4"/>
    <w:rsid w:val="0090037B"/>
    <w:rsid w:val="009005AF"/>
    <w:rsid w:val="00902913"/>
    <w:rsid w:val="0090374F"/>
    <w:rsid w:val="00907552"/>
    <w:rsid w:val="00911DE8"/>
    <w:rsid w:val="009136E0"/>
    <w:rsid w:val="00914907"/>
    <w:rsid w:val="009151C6"/>
    <w:rsid w:val="00915A02"/>
    <w:rsid w:val="00916291"/>
    <w:rsid w:val="0092389B"/>
    <w:rsid w:val="00923F21"/>
    <w:rsid w:val="00931DE0"/>
    <w:rsid w:val="009332FC"/>
    <w:rsid w:val="00934739"/>
    <w:rsid w:val="00936E49"/>
    <w:rsid w:val="00945E20"/>
    <w:rsid w:val="00947421"/>
    <w:rsid w:val="00947A2C"/>
    <w:rsid w:val="009523D7"/>
    <w:rsid w:val="00955D78"/>
    <w:rsid w:val="009567C5"/>
    <w:rsid w:val="00956B0B"/>
    <w:rsid w:val="00956E1E"/>
    <w:rsid w:val="0096181B"/>
    <w:rsid w:val="00961945"/>
    <w:rsid w:val="00965AB7"/>
    <w:rsid w:val="009707DF"/>
    <w:rsid w:val="009709B4"/>
    <w:rsid w:val="00971AF8"/>
    <w:rsid w:val="0097472B"/>
    <w:rsid w:val="009757E4"/>
    <w:rsid w:val="009833D3"/>
    <w:rsid w:val="00984E7C"/>
    <w:rsid w:val="00986D02"/>
    <w:rsid w:val="00987FC7"/>
    <w:rsid w:val="00994595"/>
    <w:rsid w:val="009977D5"/>
    <w:rsid w:val="009A14AA"/>
    <w:rsid w:val="009A530E"/>
    <w:rsid w:val="009B0FAA"/>
    <w:rsid w:val="009B1460"/>
    <w:rsid w:val="009B18E0"/>
    <w:rsid w:val="009B263B"/>
    <w:rsid w:val="009B5B68"/>
    <w:rsid w:val="009B60F8"/>
    <w:rsid w:val="009D25F9"/>
    <w:rsid w:val="009D35AB"/>
    <w:rsid w:val="009D3FF7"/>
    <w:rsid w:val="009D4A80"/>
    <w:rsid w:val="009D690F"/>
    <w:rsid w:val="009E73F7"/>
    <w:rsid w:val="009F1577"/>
    <w:rsid w:val="009F4591"/>
    <w:rsid w:val="00A051FE"/>
    <w:rsid w:val="00A067C9"/>
    <w:rsid w:val="00A069CE"/>
    <w:rsid w:val="00A1003A"/>
    <w:rsid w:val="00A106F4"/>
    <w:rsid w:val="00A13501"/>
    <w:rsid w:val="00A13EE2"/>
    <w:rsid w:val="00A15D04"/>
    <w:rsid w:val="00A22C09"/>
    <w:rsid w:val="00A26C30"/>
    <w:rsid w:val="00A30D82"/>
    <w:rsid w:val="00A31F59"/>
    <w:rsid w:val="00A32E2C"/>
    <w:rsid w:val="00A351BB"/>
    <w:rsid w:val="00A3589B"/>
    <w:rsid w:val="00A37846"/>
    <w:rsid w:val="00A415C2"/>
    <w:rsid w:val="00A46B80"/>
    <w:rsid w:val="00A47CFC"/>
    <w:rsid w:val="00A50B2E"/>
    <w:rsid w:val="00A52614"/>
    <w:rsid w:val="00A52A09"/>
    <w:rsid w:val="00A5586F"/>
    <w:rsid w:val="00A55EC6"/>
    <w:rsid w:val="00A60F8F"/>
    <w:rsid w:val="00A62A0E"/>
    <w:rsid w:val="00A6412A"/>
    <w:rsid w:val="00A655B8"/>
    <w:rsid w:val="00A704A0"/>
    <w:rsid w:val="00A709A5"/>
    <w:rsid w:val="00A749C9"/>
    <w:rsid w:val="00A76201"/>
    <w:rsid w:val="00A766DE"/>
    <w:rsid w:val="00A807AE"/>
    <w:rsid w:val="00A82411"/>
    <w:rsid w:val="00A8258C"/>
    <w:rsid w:val="00A834DC"/>
    <w:rsid w:val="00A83F54"/>
    <w:rsid w:val="00A8443C"/>
    <w:rsid w:val="00A87DDE"/>
    <w:rsid w:val="00A87F5D"/>
    <w:rsid w:val="00A90313"/>
    <w:rsid w:val="00A909E2"/>
    <w:rsid w:val="00A93B57"/>
    <w:rsid w:val="00A953E7"/>
    <w:rsid w:val="00A95F5B"/>
    <w:rsid w:val="00A96D50"/>
    <w:rsid w:val="00AA01AD"/>
    <w:rsid w:val="00AA30A8"/>
    <w:rsid w:val="00AA5873"/>
    <w:rsid w:val="00AA6C1C"/>
    <w:rsid w:val="00AA6DA2"/>
    <w:rsid w:val="00AB2D95"/>
    <w:rsid w:val="00AB3C0D"/>
    <w:rsid w:val="00AB3EB3"/>
    <w:rsid w:val="00AC0EE0"/>
    <w:rsid w:val="00AC45B8"/>
    <w:rsid w:val="00AC4D58"/>
    <w:rsid w:val="00AC507E"/>
    <w:rsid w:val="00AC72E1"/>
    <w:rsid w:val="00AD0FBC"/>
    <w:rsid w:val="00AD2E5D"/>
    <w:rsid w:val="00AD4982"/>
    <w:rsid w:val="00AD6236"/>
    <w:rsid w:val="00AD76FE"/>
    <w:rsid w:val="00AE0780"/>
    <w:rsid w:val="00AE194F"/>
    <w:rsid w:val="00AE394B"/>
    <w:rsid w:val="00AE730F"/>
    <w:rsid w:val="00AF1EDC"/>
    <w:rsid w:val="00AF3CB8"/>
    <w:rsid w:val="00AF5FC8"/>
    <w:rsid w:val="00B02BF0"/>
    <w:rsid w:val="00B02C80"/>
    <w:rsid w:val="00B1035B"/>
    <w:rsid w:val="00B11419"/>
    <w:rsid w:val="00B11D5B"/>
    <w:rsid w:val="00B126A9"/>
    <w:rsid w:val="00B14B23"/>
    <w:rsid w:val="00B15428"/>
    <w:rsid w:val="00B15C16"/>
    <w:rsid w:val="00B15E7D"/>
    <w:rsid w:val="00B1659A"/>
    <w:rsid w:val="00B17469"/>
    <w:rsid w:val="00B20535"/>
    <w:rsid w:val="00B23083"/>
    <w:rsid w:val="00B268C5"/>
    <w:rsid w:val="00B269DD"/>
    <w:rsid w:val="00B3191C"/>
    <w:rsid w:val="00B31D45"/>
    <w:rsid w:val="00B31D65"/>
    <w:rsid w:val="00B34658"/>
    <w:rsid w:val="00B359B8"/>
    <w:rsid w:val="00B40812"/>
    <w:rsid w:val="00B4273F"/>
    <w:rsid w:val="00B4329B"/>
    <w:rsid w:val="00B501EE"/>
    <w:rsid w:val="00B52D76"/>
    <w:rsid w:val="00B57FB4"/>
    <w:rsid w:val="00B63FBF"/>
    <w:rsid w:val="00B64689"/>
    <w:rsid w:val="00B64FB3"/>
    <w:rsid w:val="00B6508E"/>
    <w:rsid w:val="00B702FC"/>
    <w:rsid w:val="00B730A0"/>
    <w:rsid w:val="00B73575"/>
    <w:rsid w:val="00B74DF4"/>
    <w:rsid w:val="00B77235"/>
    <w:rsid w:val="00B8062F"/>
    <w:rsid w:val="00B85634"/>
    <w:rsid w:val="00B858F1"/>
    <w:rsid w:val="00B86A75"/>
    <w:rsid w:val="00B876AF"/>
    <w:rsid w:val="00B90FF0"/>
    <w:rsid w:val="00B91ADA"/>
    <w:rsid w:val="00B95FE0"/>
    <w:rsid w:val="00B96870"/>
    <w:rsid w:val="00B96F96"/>
    <w:rsid w:val="00BA48EB"/>
    <w:rsid w:val="00BA5273"/>
    <w:rsid w:val="00BA539C"/>
    <w:rsid w:val="00BB054F"/>
    <w:rsid w:val="00BB280A"/>
    <w:rsid w:val="00BB3B60"/>
    <w:rsid w:val="00BB5217"/>
    <w:rsid w:val="00BB52F3"/>
    <w:rsid w:val="00BB771C"/>
    <w:rsid w:val="00BC137C"/>
    <w:rsid w:val="00BC2532"/>
    <w:rsid w:val="00BC25E3"/>
    <w:rsid w:val="00BC2CDB"/>
    <w:rsid w:val="00BC3D4B"/>
    <w:rsid w:val="00BC5132"/>
    <w:rsid w:val="00BD2A51"/>
    <w:rsid w:val="00BD4DF7"/>
    <w:rsid w:val="00BD56DC"/>
    <w:rsid w:val="00BD5CEE"/>
    <w:rsid w:val="00BE104A"/>
    <w:rsid w:val="00BE1C8F"/>
    <w:rsid w:val="00BE2E11"/>
    <w:rsid w:val="00BE30B8"/>
    <w:rsid w:val="00BE54B6"/>
    <w:rsid w:val="00BE56C4"/>
    <w:rsid w:val="00BE575D"/>
    <w:rsid w:val="00BF0291"/>
    <w:rsid w:val="00BF14F1"/>
    <w:rsid w:val="00BF3438"/>
    <w:rsid w:val="00BF5AB7"/>
    <w:rsid w:val="00BF7608"/>
    <w:rsid w:val="00C025D4"/>
    <w:rsid w:val="00C10D0C"/>
    <w:rsid w:val="00C1131D"/>
    <w:rsid w:val="00C11DBD"/>
    <w:rsid w:val="00C12A1B"/>
    <w:rsid w:val="00C15BA0"/>
    <w:rsid w:val="00C17286"/>
    <w:rsid w:val="00C2063E"/>
    <w:rsid w:val="00C20CCE"/>
    <w:rsid w:val="00C2186E"/>
    <w:rsid w:val="00C31D77"/>
    <w:rsid w:val="00C31DB9"/>
    <w:rsid w:val="00C35EE0"/>
    <w:rsid w:val="00C362F9"/>
    <w:rsid w:val="00C45518"/>
    <w:rsid w:val="00C46157"/>
    <w:rsid w:val="00C467BB"/>
    <w:rsid w:val="00C469B0"/>
    <w:rsid w:val="00C46B7E"/>
    <w:rsid w:val="00C54451"/>
    <w:rsid w:val="00C55121"/>
    <w:rsid w:val="00C57064"/>
    <w:rsid w:val="00C62312"/>
    <w:rsid w:val="00C63BE7"/>
    <w:rsid w:val="00C657B5"/>
    <w:rsid w:val="00C67713"/>
    <w:rsid w:val="00C70148"/>
    <w:rsid w:val="00C7161F"/>
    <w:rsid w:val="00C73879"/>
    <w:rsid w:val="00C740EA"/>
    <w:rsid w:val="00C747E1"/>
    <w:rsid w:val="00C75760"/>
    <w:rsid w:val="00C7715F"/>
    <w:rsid w:val="00C82E4C"/>
    <w:rsid w:val="00C83B4D"/>
    <w:rsid w:val="00C868B3"/>
    <w:rsid w:val="00C86C3A"/>
    <w:rsid w:val="00C915FC"/>
    <w:rsid w:val="00C92E9D"/>
    <w:rsid w:val="00C94923"/>
    <w:rsid w:val="00CA2158"/>
    <w:rsid w:val="00CA6FEF"/>
    <w:rsid w:val="00CB08B7"/>
    <w:rsid w:val="00CB5C2E"/>
    <w:rsid w:val="00CB63F1"/>
    <w:rsid w:val="00CB6E92"/>
    <w:rsid w:val="00CC00DA"/>
    <w:rsid w:val="00CC080E"/>
    <w:rsid w:val="00CC1F76"/>
    <w:rsid w:val="00CC6330"/>
    <w:rsid w:val="00CC698A"/>
    <w:rsid w:val="00CD1185"/>
    <w:rsid w:val="00CD45C6"/>
    <w:rsid w:val="00CD5D86"/>
    <w:rsid w:val="00CD7A41"/>
    <w:rsid w:val="00CE3DF9"/>
    <w:rsid w:val="00CE5D7E"/>
    <w:rsid w:val="00CF3F59"/>
    <w:rsid w:val="00CF3F93"/>
    <w:rsid w:val="00CF5B84"/>
    <w:rsid w:val="00CF6FD7"/>
    <w:rsid w:val="00D10D24"/>
    <w:rsid w:val="00D11D1C"/>
    <w:rsid w:val="00D2170F"/>
    <w:rsid w:val="00D24DF0"/>
    <w:rsid w:val="00D26890"/>
    <w:rsid w:val="00D26E8E"/>
    <w:rsid w:val="00D30F8D"/>
    <w:rsid w:val="00D320C1"/>
    <w:rsid w:val="00D32E1F"/>
    <w:rsid w:val="00D33FAE"/>
    <w:rsid w:val="00D347E1"/>
    <w:rsid w:val="00D34A5F"/>
    <w:rsid w:val="00D35552"/>
    <w:rsid w:val="00D4053C"/>
    <w:rsid w:val="00D40D22"/>
    <w:rsid w:val="00D463A8"/>
    <w:rsid w:val="00D46404"/>
    <w:rsid w:val="00D50107"/>
    <w:rsid w:val="00D50D0C"/>
    <w:rsid w:val="00D50D5A"/>
    <w:rsid w:val="00D54D2F"/>
    <w:rsid w:val="00D55981"/>
    <w:rsid w:val="00D60B30"/>
    <w:rsid w:val="00D641E4"/>
    <w:rsid w:val="00D653AB"/>
    <w:rsid w:val="00D70F78"/>
    <w:rsid w:val="00D754FF"/>
    <w:rsid w:val="00D76B22"/>
    <w:rsid w:val="00D76EAD"/>
    <w:rsid w:val="00D76EBB"/>
    <w:rsid w:val="00D77375"/>
    <w:rsid w:val="00D829D3"/>
    <w:rsid w:val="00D8490B"/>
    <w:rsid w:val="00D9130C"/>
    <w:rsid w:val="00D93B45"/>
    <w:rsid w:val="00DA1EBC"/>
    <w:rsid w:val="00DA3C07"/>
    <w:rsid w:val="00DA5BA7"/>
    <w:rsid w:val="00DA7631"/>
    <w:rsid w:val="00DB0246"/>
    <w:rsid w:val="00DB1A2C"/>
    <w:rsid w:val="00DB3498"/>
    <w:rsid w:val="00DB4728"/>
    <w:rsid w:val="00DB636D"/>
    <w:rsid w:val="00DB67B3"/>
    <w:rsid w:val="00DC1930"/>
    <w:rsid w:val="00DC1D68"/>
    <w:rsid w:val="00DC37FB"/>
    <w:rsid w:val="00DC3A2F"/>
    <w:rsid w:val="00DC4660"/>
    <w:rsid w:val="00DC59BA"/>
    <w:rsid w:val="00DC6214"/>
    <w:rsid w:val="00DC6C59"/>
    <w:rsid w:val="00DD1288"/>
    <w:rsid w:val="00DD162A"/>
    <w:rsid w:val="00DD4D42"/>
    <w:rsid w:val="00DD5A00"/>
    <w:rsid w:val="00DD62BF"/>
    <w:rsid w:val="00DD6C8D"/>
    <w:rsid w:val="00DE2E22"/>
    <w:rsid w:val="00DE35B3"/>
    <w:rsid w:val="00DE557B"/>
    <w:rsid w:val="00DE5B44"/>
    <w:rsid w:val="00DF0E8E"/>
    <w:rsid w:val="00DF18AE"/>
    <w:rsid w:val="00DF50CA"/>
    <w:rsid w:val="00DF52AF"/>
    <w:rsid w:val="00DF5764"/>
    <w:rsid w:val="00E01754"/>
    <w:rsid w:val="00E068D2"/>
    <w:rsid w:val="00E07022"/>
    <w:rsid w:val="00E10841"/>
    <w:rsid w:val="00E10D6B"/>
    <w:rsid w:val="00E121ED"/>
    <w:rsid w:val="00E1274B"/>
    <w:rsid w:val="00E21E4D"/>
    <w:rsid w:val="00E227BE"/>
    <w:rsid w:val="00E327E5"/>
    <w:rsid w:val="00E3506F"/>
    <w:rsid w:val="00E36449"/>
    <w:rsid w:val="00E43815"/>
    <w:rsid w:val="00E53911"/>
    <w:rsid w:val="00E55634"/>
    <w:rsid w:val="00E55785"/>
    <w:rsid w:val="00E577A1"/>
    <w:rsid w:val="00E57913"/>
    <w:rsid w:val="00E63205"/>
    <w:rsid w:val="00E635B0"/>
    <w:rsid w:val="00E677B9"/>
    <w:rsid w:val="00E7010A"/>
    <w:rsid w:val="00E709BE"/>
    <w:rsid w:val="00E72743"/>
    <w:rsid w:val="00E76D9B"/>
    <w:rsid w:val="00E8214C"/>
    <w:rsid w:val="00E8535D"/>
    <w:rsid w:val="00E861D1"/>
    <w:rsid w:val="00E928DB"/>
    <w:rsid w:val="00E92DC3"/>
    <w:rsid w:val="00E9317F"/>
    <w:rsid w:val="00E966B1"/>
    <w:rsid w:val="00E973E3"/>
    <w:rsid w:val="00EA0418"/>
    <w:rsid w:val="00EA095E"/>
    <w:rsid w:val="00EA1010"/>
    <w:rsid w:val="00EA2454"/>
    <w:rsid w:val="00EA2794"/>
    <w:rsid w:val="00EA4F57"/>
    <w:rsid w:val="00EB086C"/>
    <w:rsid w:val="00EB0A2C"/>
    <w:rsid w:val="00EB14E1"/>
    <w:rsid w:val="00EB33DB"/>
    <w:rsid w:val="00EB4EBD"/>
    <w:rsid w:val="00EB4F99"/>
    <w:rsid w:val="00EB664C"/>
    <w:rsid w:val="00EB701A"/>
    <w:rsid w:val="00EB7E9C"/>
    <w:rsid w:val="00EC2CAC"/>
    <w:rsid w:val="00EC3ED2"/>
    <w:rsid w:val="00EC455D"/>
    <w:rsid w:val="00EC4D6F"/>
    <w:rsid w:val="00EC5EB8"/>
    <w:rsid w:val="00ED13D1"/>
    <w:rsid w:val="00ED2E36"/>
    <w:rsid w:val="00ED3B45"/>
    <w:rsid w:val="00ED49E8"/>
    <w:rsid w:val="00EE1043"/>
    <w:rsid w:val="00EE39C8"/>
    <w:rsid w:val="00EE69AE"/>
    <w:rsid w:val="00EF0241"/>
    <w:rsid w:val="00EF2D65"/>
    <w:rsid w:val="00EF2FE5"/>
    <w:rsid w:val="00EF38A9"/>
    <w:rsid w:val="00EF5938"/>
    <w:rsid w:val="00F048D2"/>
    <w:rsid w:val="00F079F1"/>
    <w:rsid w:val="00F10CA5"/>
    <w:rsid w:val="00F15F5C"/>
    <w:rsid w:val="00F16839"/>
    <w:rsid w:val="00F25615"/>
    <w:rsid w:val="00F26750"/>
    <w:rsid w:val="00F3211A"/>
    <w:rsid w:val="00F34C0B"/>
    <w:rsid w:val="00F352ED"/>
    <w:rsid w:val="00F36DC9"/>
    <w:rsid w:val="00F36E8A"/>
    <w:rsid w:val="00F371F0"/>
    <w:rsid w:val="00F40C09"/>
    <w:rsid w:val="00F41291"/>
    <w:rsid w:val="00F41D73"/>
    <w:rsid w:val="00F42656"/>
    <w:rsid w:val="00F433D1"/>
    <w:rsid w:val="00F47BFF"/>
    <w:rsid w:val="00F5070D"/>
    <w:rsid w:val="00F53961"/>
    <w:rsid w:val="00F57EEE"/>
    <w:rsid w:val="00F62B79"/>
    <w:rsid w:val="00F634C8"/>
    <w:rsid w:val="00F6461B"/>
    <w:rsid w:val="00F7347B"/>
    <w:rsid w:val="00F736BD"/>
    <w:rsid w:val="00F76196"/>
    <w:rsid w:val="00F76DBF"/>
    <w:rsid w:val="00F77397"/>
    <w:rsid w:val="00F83067"/>
    <w:rsid w:val="00F8487A"/>
    <w:rsid w:val="00F87910"/>
    <w:rsid w:val="00F90890"/>
    <w:rsid w:val="00F90D95"/>
    <w:rsid w:val="00F9356C"/>
    <w:rsid w:val="00F93C15"/>
    <w:rsid w:val="00F9412D"/>
    <w:rsid w:val="00F944D6"/>
    <w:rsid w:val="00F94853"/>
    <w:rsid w:val="00F95ECA"/>
    <w:rsid w:val="00F96CA5"/>
    <w:rsid w:val="00FA02EE"/>
    <w:rsid w:val="00FA1A1F"/>
    <w:rsid w:val="00FA2729"/>
    <w:rsid w:val="00FA2ED4"/>
    <w:rsid w:val="00FA38B2"/>
    <w:rsid w:val="00FA444C"/>
    <w:rsid w:val="00FA5C32"/>
    <w:rsid w:val="00FA5C9A"/>
    <w:rsid w:val="00FB00F8"/>
    <w:rsid w:val="00FB495B"/>
    <w:rsid w:val="00FB6045"/>
    <w:rsid w:val="00FB7AAB"/>
    <w:rsid w:val="00FB7BD3"/>
    <w:rsid w:val="00FB7FE3"/>
    <w:rsid w:val="00FC1B4E"/>
    <w:rsid w:val="00FC25F0"/>
    <w:rsid w:val="00FC37C2"/>
    <w:rsid w:val="00FD1499"/>
    <w:rsid w:val="00FD2B89"/>
    <w:rsid w:val="00FD7BAA"/>
    <w:rsid w:val="00FE518B"/>
    <w:rsid w:val="00FE53F3"/>
    <w:rsid w:val="00FE746F"/>
    <w:rsid w:val="00FE7849"/>
    <w:rsid w:val="00FE7B0B"/>
    <w:rsid w:val="00FF0193"/>
    <w:rsid w:val="00FF48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CCE066"/>
  <w15:docId w15:val="{2503D678-1211-4E35-989D-9FA79F04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color w:val="1C1C1C"/>
        <w:sz w:val="22"/>
        <w:szCs w:val="22"/>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5"/>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33B91"/>
    <w:pPr>
      <w:spacing w:after="200" w:line="276" w:lineRule="auto"/>
    </w:pPr>
  </w:style>
  <w:style w:type="paragraph" w:styleId="Kop1">
    <w:name w:val="heading 1"/>
    <w:basedOn w:val="Standaard"/>
    <w:next w:val="Standaard"/>
    <w:link w:val="Kop1Char"/>
    <w:autoRedefine/>
    <w:uiPriority w:val="9"/>
    <w:qFormat/>
    <w:rsid w:val="00431688"/>
    <w:pPr>
      <w:numPr>
        <w:numId w:val="2"/>
      </w:numPr>
      <w:tabs>
        <w:tab w:val="right" w:pos="737"/>
        <w:tab w:val="right" w:pos="9072"/>
      </w:tabs>
      <w:outlineLvl w:val="0"/>
    </w:pPr>
    <w:rPr>
      <w:rFonts w:asciiTheme="majorHAnsi" w:hAnsiTheme="majorHAnsi"/>
      <w:b/>
      <w:noProof/>
      <w:color w:val="007F9F"/>
      <w:sz w:val="44"/>
      <w:szCs w:val="44"/>
      <w:lang w:eastAsia="en-US"/>
    </w:rPr>
  </w:style>
  <w:style w:type="paragraph" w:styleId="Kop2">
    <w:name w:val="heading 2"/>
    <w:basedOn w:val="Kop1"/>
    <w:next w:val="Standaard"/>
    <w:link w:val="Kop2Char"/>
    <w:autoRedefine/>
    <w:uiPriority w:val="9"/>
    <w:qFormat/>
    <w:rsid w:val="007D7526"/>
    <w:pPr>
      <w:numPr>
        <w:ilvl w:val="1"/>
      </w:numPr>
      <w:spacing w:after="240"/>
      <w:outlineLvl w:val="1"/>
    </w:pPr>
    <w:rPr>
      <w:color w:val="F15A29" w:themeColor="accent2"/>
      <w:sz w:val="28"/>
      <w:szCs w:val="28"/>
    </w:rPr>
  </w:style>
  <w:style w:type="paragraph" w:styleId="Kop3">
    <w:name w:val="heading 3"/>
    <w:basedOn w:val="Kop1"/>
    <w:next w:val="Standaard"/>
    <w:link w:val="Kop3Char"/>
    <w:autoRedefine/>
    <w:uiPriority w:val="9"/>
    <w:qFormat/>
    <w:rsid w:val="007D7526"/>
    <w:pPr>
      <w:numPr>
        <w:ilvl w:val="2"/>
      </w:numPr>
      <w:spacing w:after="240"/>
      <w:outlineLvl w:val="2"/>
    </w:pPr>
    <w:rPr>
      <w:rFonts w:asciiTheme="minorHAnsi" w:hAnsiTheme="minorHAnsi"/>
      <w:color w:val="auto"/>
      <w:sz w:val="26"/>
      <w:szCs w:val="28"/>
    </w:rPr>
  </w:style>
  <w:style w:type="paragraph" w:styleId="Kop4">
    <w:name w:val="heading 4"/>
    <w:basedOn w:val="Kop1"/>
    <w:next w:val="Standaard"/>
    <w:link w:val="Kop4Char"/>
    <w:autoRedefine/>
    <w:uiPriority w:val="9"/>
    <w:qFormat/>
    <w:rsid w:val="007D7526"/>
    <w:pPr>
      <w:numPr>
        <w:ilvl w:val="3"/>
      </w:numPr>
      <w:spacing w:after="240"/>
      <w:outlineLvl w:val="3"/>
    </w:pPr>
    <w:rPr>
      <w:rFonts w:asciiTheme="minorHAnsi" w:hAnsiTheme="minorHAnsi"/>
      <w:color w:val="auto"/>
      <w:sz w:val="24"/>
      <w:szCs w:val="28"/>
    </w:rPr>
  </w:style>
  <w:style w:type="paragraph" w:styleId="Kop5">
    <w:name w:val="heading 5"/>
    <w:basedOn w:val="Kop1"/>
    <w:next w:val="Standaard"/>
    <w:link w:val="Kop5Char"/>
    <w:autoRedefine/>
    <w:uiPriority w:val="9"/>
    <w:qFormat/>
    <w:rsid w:val="007D7526"/>
    <w:pPr>
      <w:numPr>
        <w:ilvl w:val="4"/>
      </w:numPr>
      <w:spacing w:before="240" w:after="60"/>
      <w:outlineLvl w:val="4"/>
    </w:pPr>
    <w:rPr>
      <w:rFonts w:asciiTheme="minorHAnsi" w:eastAsia="Times New Roman" w:hAnsiTheme="minorHAnsi"/>
      <w:b w:val="0"/>
      <w:bCs/>
      <w:iCs/>
      <w:color w:val="auto"/>
      <w:sz w:val="22"/>
      <w:szCs w:val="26"/>
    </w:rPr>
  </w:style>
  <w:style w:type="paragraph" w:styleId="Kop6">
    <w:name w:val="heading 6"/>
    <w:basedOn w:val="Kop1"/>
    <w:next w:val="Standaard"/>
    <w:link w:val="Kop6Char"/>
    <w:autoRedefine/>
    <w:uiPriority w:val="9"/>
    <w:unhideWhenUsed/>
    <w:qFormat/>
    <w:rsid w:val="00BF5AB7"/>
    <w:pPr>
      <w:numPr>
        <w:ilvl w:val="5"/>
      </w:numPr>
      <w:spacing w:before="240" w:after="60"/>
      <w:outlineLvl w:val="5"/>
    </w:pPr>
    <w:rPr>
      <w:rFonts w:ascii="Calibri" w:eastAsia="Times New Roman" w:hAnsi="Calibri"/>
      <w:b w:val="0"/>
      <w:bCs/>
      <w:sz w:val="20"/>
    </w:rPr>
  </w:style>
  <w:style w:type="paragraph" w:styleId="Kop7">
    <w:name w:val="heading 7"/>
    <w:basedOn w:val="Standaard"/>
    <w:next w:val="Standaard"/>
    <w:link w:val="Kop7Char"/>
    <w:uiPriority w:val="9"/>
    <w:semiHidden/>
    <w:unhideWhenUsed/>
    <w:qFormat/>
    <w:rsid w:val="00132BB9"/>
    <w:pPr>
      <w:numPr>
        <w:ilvl w:val="6"/>
        <w:numId w:val="2"/>
      </w:numPr>
      <w:spacing w:before="240" w:after="60"/>
      <w:outlineLvl w:val="6"/>
    </w:pPr>
    <w:rPr>
      <w:rFonts w:eastAsia="Times New Roman"/>
      <w:sz w:val="24"/>
      <w:szCs w:val="24"/>
    </w:rPr>
  </w:style>
  <w:style w:type="paragraph" w:styleId="Kop8">
    <w:name w:val="heading 8"/>
    <w:basedOn w:val="Standaard"/>
    <w:next w:val="Standaard"/>
    <w:link w:val="Kop8Char"/>
    <w:uiPriority w:val="9"/>
    <w:semiHidden/>
    <w:unhideWhenUsed/>
    <w:qFormat/>
    <w:rsid w:val="00132BB9"/>
    <w:pPr>
      <w:numPr>
        <w:ilvl w:val="7"/>
        <w:numId w:val="2"/>
      </w:numPr>
      <w:spacing w:before="240" w:after="60"/>
      <w:outlineLvl w:val="7"/>
    </w:pPr>
    <w:rPr>
      <w:rFonts w:eastAsia="Times New Roman"/>
      <w:i/>
      <w:iCs/>
      <w:sz w:val="24"/>
      <w:szCs w:val="24"/>
    </w:rPr>
  </w:style>
  <w:style w:type="paragraph" w:styleId="Kop9">
    <w:name w:val="heading 9"/>
    <w:basedOn w:val="Standaard"/>
    <w:next w:val="Standaard"/>
    <w:link w:val="Kop9Char"/>
    <w:uiPriority w:val="9"/>
    <w:semiHidden/>
    <w:unhideWhenUsed/>
    <w:qFormat/>
    <w:rsid w:val="00132BB9"/>
    <w:pPr>
      <w:numPr>
        <w:ilvl w:val="8"/>
        <w:numId w:val="2"/>
      </w:numPr>
      <w:spacing w:before="240" w:after="60"/>
      <w:outlineLvl w:val="8"/>
    </w:pPr>
    <w:rPr>
      <w:rFonts w:ascii="Calibri Light" w:eastAsia="Times New Roman" w:hAnsi="Calibri Ligh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rsid w:val="009D35AB"/>
    <w:pPr>
      <w:ind w:left="720"/>
      <w:contextualSpacing/>
    </w:pPr>
  </w:style>
  <w:style w:type="paragraph" w:styleId="Voetnoottekst">
    <w:name w:val="footnote text"/>
    <w:basedOn w:val="Standaard"/>
    <w:link w:val="VoetnoottekstChar"/>
    <w:uiPriority w:val="99"/>
    <w:semiHidden/>
    <w:unhideWhenUsed/>
    <w:rsid w:val="009D35AB"/>
    <w:rPr>
      <w:szCs w:val="20"/>
    </w:rPr>
  </w:style>
  <w:style w:type="character" w:customStyle="1" w:styleId="VoetnoottekstChar">
    <w:name w:val="Voetnoottekst Char"/>
    <w:link w:val="Voetnoottekst"/>
    <w:uiPriority w:val="99"/>
    <w:semiHidden/>
    <w:rsid w:val="009D35AB"/>
    <w:rPr>
      <w:rFonts w:ascii="Calibri" w:eastAsia="Calibri" w:hAnsi="Calibri" w:cs="Times New Roman"/>
      <w:sz w:val="20"/>
      <w:szCs w:val="20"/>
    </w:rPr>
  </w:style>
  <w:style w:type="character" w:styleId="Voetnootmarkering">
    <w:name w:val="footnote reference"/>
    <w:uiPriority w:val="99"/>
    <w:semiHidden/>
    <w:unhideWhenUsed/>
    <w:rsid w:val="009D35AB"/>
    <w:rPr>
      <w:vertAlign w:val="superscript"/>
    </w:rPr>
  </w:style>
  <w:style w:type="paragraph" w:styleId="Ballontekst">
    <w:name w:val="Balloon Text"/>
    <w:basedOn w:val="Standaard"/>
    <w:link w:val="BallontekstChar"/>
    <w:uiPriority w:val="99"/>
    <w:semiHidden/>
    <w:unhideWhenUsed/>
    <w:rsid w:val="009D35A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9D35AB"/>
    <w:rPr>
      <w:rFonts w:ascii="Tahoma" w:eastAsia="Calibri" w:hAnsi="Tahoma" w:cs="Tahoma"/>
      <w:sz w:val="16"/>
      <w:szCs w:val="16"/>
    </w:rPr>
  </w:style>
  <w:style w:type="paragraph" w:styleId="Koptekst">
    <w:name w:val="header"/>
    <w:basedOn w:val="Standaard"/>
    <w:link w:val="KoptekstChar"/>
    <w:uiPriority w:val="99"/>
    <w:unhideWhenUsed/>
    <w:rsid w:val="009D35AB"/>
    <w:pPr>
      <w:tabs>
        <w:tab w:val="center" w:pos="4536"/>
        <w:tab w:val="right" w:pos="9072"/>
      </w:tabs>
      <w:spacing w:after="0" w:line="240" w:lineRule="auto"/>
    </w:pPr>
  </w:style>
  <w:style w:type="character" w:customStyle="1" w:styleId="KoptekstChar">
    <w:name w:val="Koptekst Char"/>
    <w:link w:val="Koptekst"/>
    <w:uiPriority w:val="99"/>
    <w:rsid w:val="009D35AB"/>
    <w:rPr>
      <w:rFonts w:ascii="Calibri" w:eastAsia="Calibri" w:hAnsi="Calibri" w:cs="Times New Roman"/>
    </w:rPr>
  </w:style>
  <w:style w:type="paragraph" w:styleId="Voettekst">
    <w:name w:val="footer"/>
    <w:basedOn w:val="Standaard"/>
    <w:link w:val="VoettekstChar"/>
    <w:uiPriority w:val="99"/>
    <w:unhideWhenUsed/>
    <w:rsid w:val="009D35AB"/>
    <w:pPr>
      <w:tabs>
        <w:tab w:val="center" w:pos="4536"/>
        <w:tab w:val="right" w:pos="9072"/>
      </w:tabs>
      <w:spacing w:after="0" w:line="240" w:lineRule="auto"/>
    </w:pPr>
  </w:style>
  <w:style w:type="character" w:customStyle="1" w:styleId="VoettekstChar">
    <w:name w:val="Voettekst Char"/>
    <w:link w:val="Voettekst"/>
    <w:uiPriority w:val="99"/>
    <w:rsid w:val="009D35AB"/>
    <w:rPr>
      <w:rFonts w:ascii="Calibri" w:eastAsia="Calibri" w:hAnsi="Calibri" w:cs="Times New Roman"/>
    </w:rPr>
  </w:style>
  <w:style w:type="character" w:styleId="Hyperlink">
    <w:name w:val="Hyperlink"/>
    <w:uiPriority w:val="99"/>
    <w:rsid w:val="00B86A75"/>
    <w:rPr>
      <w:color w:val="0000FF"/>
      <w:u w:val="single"/>
    </w:rPr>
  </w:style>
  <w:style w:type="paragraph" w:styleId="Normaalweb">
    <w:name w:val="Normal (Web)"/>
    <w:basedOn w:val="Standaard"/>
    <w:uiPriority w:val="99"/>
    <w:semiHidden/>
    <w:unhideWhenUsed/>
    <w:rsid w:val="00BE54B6"/>
    <w:pPr>
      <w:spacing w:before="100" w:beforeAutospacing="1" w:after="100" w:afterAutospacing="1" w:line="240" w:lineRule="auto"/>
    </w:pPr>
    <w:rPr>
      <w:color w:val="4D4D4D"/>
      <w:sz w:val="18"/>
      <w:szCs w:val="18"/>
      <w:lang w:eastAsia="fr-BE"/>
    </w:rPr>
  </w:style>
  <w:style w:type="character" w:styleId="Verwijzingopmerking">
    <w:name w:val="annotation reference"/>
    <w:uiPriority w:val="99"/>
    <w:semiHidden/>
    <w:unhideWhenUsed/>
    <w:rsid w:val="00EE1043"/>
    <w:rPr>
      <w:sz w:val="16"/>
      <w:szCs w:val="16"/>
    </w:rPr>
  </w:style>
  <w:style w:type="paragraph" w:styleId="Tekstopmerking">
    <w:name w:val="annotation text"/>
    <w:basedOn w:val="Standaard"/>
    <w:link w:val="TekstopmerkingChar"/>
    <w:uiPriority w:val="99"/>
    <w:semiHidden/>
    <w:unhideWhenUsed/>
    <w:rsid w:val="00EE1043"/>
    <w:rPr>
      <w:szCs w:val="20"/>
    </w:rPr>
  </w:style>
  <w:style w:type="character" w:customStyle="1" w:styleId="TekstopmerkingChar">
    <w:name w:val="Tekst opmerking Char"/>
    <w:link w:val="Tekstopmerking"/>
    <w:uiPriority w:val="99"/>
    <w:semiHidden/>
    <w:rsid w:val="00EE1043"/>
    <w:rPr>
      <w:lang w:val="fr-BE" w:eastAsia="en-US"/>
    </w:rPr>
  </w:style>
  <w:style w:type="paragraph" w:styleId="Onderwerpvanopmerking">
    <w:name w:val="annotation subject"/>
    <w:basedOn w:val="Tekstopmerking"/>
    <w:next w:val="Tekstopmerking"/>
    <w:link w:val="OnderwerpvanopmerkingChar"/>
    <w:uiPriority w:val="99"/>
    <w:semiHidden/>
    <w:unhideWhenUsed/>
    <w:rsid w:val="00EE1043"/>
    <w:rPr>
      <w:b/>
      <w:bCs/>
    </w:rPr>
  </w:style>
  <w:style w:type="character" w:customStyle="1" w:styleId="OnderwerpvanopmerkingChar">
    <w:name w:val="Onderwerp van opmerking Char"/>
    <w:link w:val="Onderwerpvanopmerking"/>
    <w:uiPriority w:val="99"/>
    <w:semiHidden/>
    <w:rsid w:val="00EE1043"/>
    <w:rPr>
      <w:b/>
      <w:bCs/>
      <w:lang w:val="fr-BE" w:eastAsia="en-US"/>
    </w:rPr>
  </w:style>
  <w:style w:type="paragraph" w:customStyle="1" w:styleId="Numrotation1">
    <w:name w:val="Numérotation 1"/>
    <w:basedOn w:val="Standaard"/>
    <w:next w:val="Standaard"/>
    <w:link w:val="Numrotation1Car"/>
    <w:qFormat/>
    <w:rsid w:val="002A604B"/>
    <w:pPr>
      <w:numPr>
        <w:numId w:val="8"/>
      </w:numPr>
      <w:spacing w:line="240" w:lineRule="auto"/>
    </w:pPr>
    <w:rPr>
      <w:rFonts w:asciiTheme="minorHAnsi" w:hAnsiTheme="minorHAnsi"/>
    </w:rPr>
  </w:style>
  <w:style w:type="character" w:customStyle="1" w:styleId="Kop1Char">
    <w:name w:val="Kop 1 Char"/>
    <w:link w:val="Kop1"/>
    <w:uiPriority w:val="9"/>
    <w:rsid w:val="00431688"/>
    <w:rPr>
      <w:rFonts w:asciiTheme="majorHAnsi" w:hAnsiTheme="majorHAnsi"/>
      <w:b/>
      <w:noProof/>
      <w:color w:val="007F9F"/>
      <w:sz w:val="44"/>
      <w:szCs w:val="44"/>
      <w:lang w:eastAsia="en-US"/>
    </w:rPr>
  </w:style>
  <w:style w:type="paragraph" w:styleId="Citaat">
    <w:name w:val="Quote"/>
    <w:aliases w:val="Citation 1"/>
    <w:basedOn w:val="Standaard"/>
    <w:next w:val="Standaard"/>
    <w:link w:val="CitaatChar"/>
    <w:uiPriority w:val="29"/>
    <w:rsid w:val="002A604B"/>
    <w:rPr>
      <w:i/>
      <w:iCs/>
      <w:color w:val="008BAC" w:themeColor="text1"/>
    </w:rPr>
  </w:style>
  <w:style w:type="paragraph" w:styleId="Kopvaninhoudsopgave">
    <w:name w:val="TOC Heading"/>
    <w:aliases w:val="Sidebar Heading"/>
    <w:basedOn w:val="Standaard"/>
    <w:next w:val="Standaard"/>
    <w:uiPriority w:val="39"/>
    <w:unhideWhenUsed/>
    <w:qFormat/>
    <w:rsid w:val="00197FB7"/>
    <w:pPr>
      <w:spacing w:line="240" w:lineRule="auto"/>
    </w:pPr>
    <w:rPr>
      <w:b/>
      <w:sz w:val="40"/>
      <w:szCs w:val="40"/>
    </w:rPr>
  </w:style>
  <w:style w:type="character" w:customStyle="1" w:styleId="CitaatChar">
    <w:name w:val="Citaat Char"/>
    <w:aliases w:val="Citation 1 Char"/>
    <w:basedOn w:val="Standaardalinea-lettertype"/>
    <w:link w:val="Citaat"/>
    <w:uiPriority w:val="29"/>
    <w:rsid w:val="002A604B"/>
    <w:rPr>
      <w:i/>
      <w:iCs/>
      <w:color w:val="008BAC" w:themeColor="text1"/>
    </w:rPr>
  </w:style>
  <w:style w:type="character" w:customStyle="1" w:styleId="Numrotation1Car">
    <w:name w:val="Numérotation 1 Car"/>
    <w:basedOn w:val="Standaardalinea-lettertype"/>
    <w:link w:val="Numrotation1"/>
    <w:rsid w:val="002A604B"/>
    <w:rPr>
      <w:rFonts w:asciiTheme="minorHAnsi" w:hAnsiTheme="minorHAnsi"/>
    </w:rPr>
  </w:style>
  <w:style w:type="paragraph" w:customStyle="1" w:styleId="Citation2">
    <w:name w:val="Citation 2"/>
    <w:basedOn w:val="Citaat"/>
    <w:link w:val="Citation2Car"/>
    <w:qFormat/>
    <w:rsid w:val="002A604B"/>
    <w:pPr>
      <w:spacing w:line="240" w:lineRule="auto"/>
    </w:pPr>
    <w:rPr>
      <w:rFonts w:asciiTheme="minorHAnsi" w:hAnsiTheme="minorHAnsi"/>
      <w:color w:val="5F5F5F"/>
    </w:rPr>
  </w:style>
  <w:style w:type="paragraph" w:customStyle="1" w:styleId="Citation3">
    <w:name w:val="Citation 3"/>
    <w:basedOn w:val="Citaat"/>
    <w:link w:val="Citation3Car"/>
    <w:qFormat/>
    <w:rsid w:val="002A604B"/>
    <w:rPr>
      <w:color w:val="A6A6A6" w:themeColor="background1" w:themeShade="A6"/>
    </w:rPr>
  </w:style>
  <w:style w:type="table" w:styleId="Tabelraster">
    <w:name w:val="Table Grid"/>
    <w:basedOn w:val="Standaardtabel"/>
    <w:uiPriority w:val="59"/>
    <w:rsid w:val="00055BBC"/>
    <w:rPr>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basedOn w:val="Standaard"/>
    <w:link w:val="GeenafstandChar"/>
    <w:uiPriority w:val="16"/>
    <w:rsid w:val="006A723A"/>
    <w:pPr>
      <w:spacing w:after="0" w:line="240" w:lineRule="auto"/>
    </w:pPr>
    <w:rPr>
      <w:rFonts w:ascii="Cambria" w:eastAsia="Times New Roman" w:hAnsi="Cambria"/>
      <w:lang w:val="en-US" w:bidi="en-US"/>
    </w:rPr>
  </w:style>
  <w:style w:type="character" w:customStyle="1" w:styleId="GeenafstandChar">
    <w:name w:val="Geen afstand Char"/>
    <w:link w:val="Geenafstand"/>
    <w:uiPriority w:val="16"/>
    <w:rsid w:val="00DF18AE"/>
    <w:rPr>
      <w:rFonts w:ascii="Cambria" w:eastAsia="Times New Roman" w:hAnsi="Cambria"/>
      <w:sz w:val="22"/>
      <w:szCs w:val="22"/>
      <w:lang w:val="en-US" w:eastAsia="en-US" w:bidi="en-US"/>
    </w:rPr>
  </w:style>
  <w:style w:type="character" w:customStyle="1" w:styleId="Kop2Char">
    <w:name w:val="Kop 2 Char"/>
    <w:link w:val="Kop2"/>
    <w:uiPriority w:val="9"/>
    <w:rsid w:val="007D7526"/>
    <w:rPr>
      <w:rFonts w:asciiTheme="majorHAnsi" w:hAnsiTheme="majorHAnsi"/>
      <w:b/>
      <w:noProof/>
      <w:color w:val="F15A29" w:themeColor="accent2"/>
      <w:sz w:val="28"/>
      <w:szCs w:val="28"/>
      <w:lang w:eastAsia="en-US"/>
    </w:rPr>
  </w:style>
  <w:style w:type="paragraph" w:customStyle="1" w:styleId="Enumeration1">
    <w:name w:val="Enumeration 1"/>
    <w:basedOn w:val="Standaard"/>
    <w:link w:val="Enumeration1Car"/>
    <w:uiPriority w:val="12"/>
    <w:qFormat/>
    <w:rsid w:val="006132CB"/>
    <w:pPr>
      <w:numPr>
        <w:numId w:val="3"/>
      </w:numPr>
    </w:pPr>
  </w:style>
  <w:style w:type="paragraph" w:customStyle="1" w:styleId="Remarque">
    <w:name w:val="Remarque"/>
    <w:basedOn w:val="Standaard"/>
    <w:link w:val="RemarqueChar"/>
    <w:autoRedefine/>
    <w:uiPriority w:val="10"/>
    <w:qFormat/>
    <w:rsid w:val="00033B91"/>
    <w:rPr>
      <w:color w:val="1A5066" w:themeColor="text2"/>
      <w:sz w:val="20"/>
      <w:lang w:val="en-US"/>
    </w:rPr>
  </w:style>
  <w:style w:type="character" w:customStyle="1" w:styleId="Citation2Car">
    <w:name w:val="Citation 2 Car"/>
    <w:basedOn w:val="CitaatChar"/>
    <w:link w:val="Citation2"/>
    <w:rsid w:val="002A604B"/>
    <w:rPr>
      <w:rFonts w:asciiTheme="minorHAnsi" w:hAnsiTheme="minorHAnsi"/>
      <w:i/>
      <w:iCs/>
      <w:color w:val="5F5F5F"/>
    </w:rPr>
  </w:style>
  <w:style w:type="character" w:customStyle="1" w:styleId="Enumeration1Car">
    <w:name w:val="Enumeration 1 Car"/>
    <w:link w:val="Enumeration1"/>
    <w:uiPriority w:val="12"/>
    <w:rsid w:val="006132CB"/>
  </w:style>
  <w:style w:type="character" w:customStyle="1" w:styleId="Kop3Char">
    <w:name w:val="Kop 3 Char"/>
    <w:link w:val="Kop3"/>
    <w:uiPriority w:val="9"/>
    <w:rsid w:val="007D7526"/>
    <w:rPr>
      <w:rFonts w:asciiTheme="minorHAnsi" w:hAnsiTheme="minorHAnsi"/>
      <w:b/>
      <w:noProof/>
      <w:color w:val="auto"/>
      <w:sz w:val="26"/>
      <w:szCs w:val="28"/>
      <w:lang w:eastAsia="en-US"/>
    </w:rPr>
  </w:style>
  <w:style w:type="character" w:customStyle="1" w:styleId="LijstalineaChar">
    <w:name w:val="Lijstalinea Char"/>
    <w:link w:val="Lijstalinea"/>
    <w:uiPriority w:val="34"/>
    <w:rsid w:val="009B60F8"/>
    <w:rPr>
      <w:sz w:val="22"/>
      <w:szCs w:val="22"/>
      <w:lang w:val="fr-BE" w:eastAsia="en-US"/>
    </w:rPr>
  </w:style>
  <w:style w:type="character" w:customStyle="1" w:styleId="RemarqueChar">
    <w:name w:val="Remarque Char"/>
    <w:link w:val="Remarque"/>
    <w:uiPriority w:val="10"/>
    <w:rsid w:val="00033B91"/>
    <w:rPr>
      <w:color w:val="1A5066" w:themeColor="text2"/>
      <w:sz w:val="20"/>
      <w:lang w:val="en-US"/>
    </w:rPr>
  </w:style>
  <w:style w:type="character" w:customStyle="1" w:styleId="Kop4Char">
    <w:name w:val="Kop 4 Char"/>
    <w:link w:val="Kop4"/>
    <w:uiPriority w:val="9"/>
    <w:rsid w:val="007D7526"/>
    <w:rPr>
      <w:rFonts w:asciiTheme="minorHAnsi" w:hAnsiTheme="minorHAnsi"/>
      <w:b/>
      <w:noProof/>
      <w:color w:val="auto"/>
      <w:sz w:val="24"/>
      <w:szCs w:val="28"/>
      <w:lang w:eastAsia="en-US"/>
    </w:rPr>
  </w:style>
  <w:style w:type="character" w:customStyle="1" w:styleId="Citation3Car">
    <w:name w:val="Citation 3 Car"/>
    <w:basedOn w:val="CitaatChar"/>
    <w:link w:val="Citation3"/>
    <w:rsid w:val="002A604B"/>
    <w:rPr>
      <w:i/>
      <w:iCs/>
      <w:color w:val="A6A6A6" w:themeColor="background1" w:themeShade="A6"/>
    </w:rPr>
  </w:style>
  <w:style w:type="paragraph" w:styleId="Inhopg1">
    <w:name w:val="toc 1"/>
    <w:basedOn w:val="Kop1"/>
    <w:next w:val="Standaard"/>
    <w:autoRedefine/>
    <w:uiPriority w:val="39"/>
    <w:unhideWhenUsed/>
    <w:qFormat/>
    <w:rsid w:val="00431688"/>
    <w:pPr>
      <w:numPr>
        <w:numId w:val="0"/>
      </w:numPr>
      <w:tabs>
        <w:tab w:val="clear" w:pos="737"/>
        <w:tab w:val="left" w:pos="567"/>
      </w:tabs>
      <w:spacing w:after="100"/>
    </w:pPr>
  </w:style>
  <w:style w:type="paragraph" w:customStyle="1" w:styleId="Citation1">
    <w:name w:val="Citation1"/>
    <w:basedOn w:val="Standaard"/>
    <w:link w:val="QuoteCar"/>
    <w:uiPriority w:val="13"/>
    <w:qFormat/>
    <w:rsid w:val="00033B91"/>
    <w:pPr>
      <w:ind w:right="-2"/>
    </w:pPr>
    <w:rPr>
      <w:b/>
      <w:color w:val="C02716" w:themeColor="accent1"/>
    </w:rPr>
  </w:style>
  <w:style w:type="character" w:customStyle="1" w:styleId="QuoteCar">
    <w:name w:val="Quote Car"/>
    <w:link w:val="Citation1"/>
    <w:uiPriority w:val="13"/>
    <w:rsid w:val="00033B91"/>
    <w:rPr>
      <w:b/>
      <w:color w:val="C02716" w:themeColor="accent1"/>
    </w:rPr>
  </w:style>
  <w:style w:type="character" w:customStyle="1" w:styleId="Kop5Char">
    <w:name w:val="Kop 5 Char"/>
    <w:link w:val="Kop5"/>
    <w:uiPriority w:val="9"/>
    <w:rsid w:val="007D7526"/>
    <w:rPr>
      <w:rFonts w:asciiTheme="minorHAnsi" w:eastAsia="Times New Roman" w:hAnsiTheme="minorHAnsi"/>
      <w:bCs/>
      <w:iCs/>
      <w:noProof/>
      <w:color w:val="auto"/>
      <w:szCs w:val="26"/>
      <w:lang w:eastAsia="en-US"/>
    </w:rPr>
  </w:style>
  <w:style w:type="character" w:customStyle="1" w:styleId="Kop6Char">
    <w:name w:val="Kop 6 Char"/>
    <w:link w:val="Kop6"/>
    <w:uiPriority w:val="9"/>
    <w:rsid w:val="00BF5AB7"/>
    <w:rPr>
      <w:rFonts w:eastAsia="Times New Roman"/>
      <w:bCs/>
      <w:noProof/>
      <w:color w:val="008BAC" w:themeColor="text1"/>
      <w:sz w:val="20"/>
      <w:szCs w:val="44"/>
      <w:lang w:eastAsia="en-US"/>
    </w:rPr>
  </w:style>
  <w:style w:type="character" w:customStyle="1" w:styleId="Kop7Char">
    <w:name w:val="Kop 7 Char"/>
    <w:link w:val="Kop7"/>
    <w:uiPriority w:val="9"/>
    <w:semiHidden/>
    <w:rsid w:val="00132BB9"/>
    <w:rPr>
      <w:rFonts w:eastAsia="Times New Roman"/>
      <w:sz w:val="24"/>
      <w:szCs w:val="24"/>
    </w:rPr>
  </w:style>
  <w:style w:type="character" w:customStyle="1" w:styleId="Kop8Char">
    <w:name w:val="Kop 8 Char"/>
    <w:link w:val="Kop8"/>
    <w:uiPriority w:val="9"/>
    <w:semiHidden/>
    <w:rsid w:val="00132BB9"/>
    <w:rPr>
      <w:rFonts w:eastAsia="Times New Roman"/>
      <w:i/>
      <w:iCs/>
      <w:sz w:val="24"/>
      <w:szCs w:val="24"/>
    </w:rPr>
  </w:style>
  <w:style w:type="character" w:customStyle="1" w:styleId="Kop9Char">
    <w:name w:val="Kop 9 Char"/>
    <w:link w:val="Kop9"/>
    <w:uiPriority w:val="9"/>
    <w:semiHidden/>
    <w:rsid w:val="00132BB9"/>
    <w:rPr>
      <w:rFonts w:ascii="Calibri Light" w:eastAsia="Times New Roman" w:hAnsi="Calibri Light"/>
    </w:rPr>
  </w:style>
  <w:style w:type="paragraph" w:styleId="Inhopg2">
    <w:name w:val="toc 2"/>
    <w:basedOn w:val="Kop2"/>
    <w:next w:val="Standaard"/>
    <w:autoRedefine/>
    <w:uiPriority w:val="39"/>
    <w:unhideWhenUsed/>
    <w:qFormat/>
    <w:rsid w:val="003C0BFB"/>
    <w:pPr>
      <w:numPr>
        <w:ilvl w:val="0"/>
        <w:numId w:val="0"/>
      </w:numPr>
      <w:tabs>
        <w:tab w:val="clear" w:pos="737"/>
        <w:tab w:val="left" w:pos="652"/>
      </w:tabs>
      <w:spacing w:after="100"/>
    </w:pPr>
  </w:style>
  <w:style w:type="character" w:styleId="GevolgdeHyperlink">
    <w:name w:val="FollowedHyperlink"/>
    <w:uiPriority w:val="99"/>
    <w:semiHidden/>
    <w:unhideWhenUsed/>
    <w:rsid w:val="00C025D4"/>
    <w:rPr>
      <w:color w:val="954F72"/>
      <w:u w:val="single"/>
    </w:rPr>
  </w:style>
  <w:style w:type="character" w:styleId="Tekstvantijdelijkeaanduiding">
    <w:name w:val="Placeholder Text"/>
    <w:basedOn w:val="Standaardalinea-lettertype"/>
    <w:uiPriority w:val="99"/>
    <w:semiHidden/>
    <w:rsid w:val="00A5586F"/>
    <w:rPr>
      <w:color w:val="808080"/>
    </w:rPr>
  </w:style>
  <w:style w:type="paragraph" w:styleId="Inhopg3">
    <w:name w:val="toc 3"/>
    <w:basedOn w:val="Kop3"/>
    <w:next w:val="Standaard"/>
    <w:autoRedefine/>
    <w:uiPriority w:val="39"/>
    <w:unhideWhenUsed/>
    <w:qFormat/>
    <w:rsid w:val="00B74DF4"/>
    <w:pPr>
      <w:numPr>
        <w:ilvl w:val="0"/>
        <w:numId w:val="0"/>
      </w:numPr>
      <w:tabs>
        <w:tab w:val="left" w:pos="737"/>
      </w:tabs>
      <w:spacing w:after="100"/>
    </w:pPr>
    <w:rPr>
      <w:rFonts w:eastAsiaTheme="minorEastAsia" w:cstheme="minorBidi"/>
      <w:sz w:val="22"/>
      <w:szCs w:val="22"/>
      <w:lang w:val="fr-BE" w:eastAsia="fr-BE"/>
    </w:rPr>
  </w:style>
  <w:style w:type="paragraph" w:styleId="Inhopg4">
    <w:name w:val="toc 4"/>
    <w:basedOn w:val="Kop4"/>
    <w:next w:val="Standaard"/>
    <w:autoRedefine/>
    <w:uiPriority w:val="39"/>
    <w:semiHidden/>
    <w:unhideWhenUsed/>
    <w:rsid w:val="00033B91"/>
    <w:pPr>
      <w:numPr>
        <w:ilvl w:val="0"/>
        <w:numId w:val="0"/>
      </w:numPr>
      <w:spacing w:after="100"/>
    </w:pPr>
    <w:rPr>
      <w:sz w:val="20"/>
    </w:rPr>
  </w:style>
  <w:style w:type="character" w:styleId="Regelnummer">
    <w:name w:val="line number"/>
    <w:basedOn w:val="Standaardalinea-lettertype"/>
    <w:uiPriority w:val="99"/>
    <w:semiHidden/>
    <w:unhideWhenUsed/>
    <w:rsid w:val="00627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7297">
      <w:bodyDiv w:val="1"/>
      <w:marLeft w:val="0"/>
      <w:marRight w:val="0"/>
      <w:marTop w:val="0"/>
      <w:marBottom w:val="0"/>
      <w:divBdr>
        <w:top w:val="none" w:sz="0" w:space="0" w:color="auto"/>
        <w:left w:val="none" w:sz="0" w:space="0" w:color="auto"/>
        <w:bottom w:val="none" w:sz="0" w:space="0" w:color="auto"/>
        <w:right w:val="none" w:sz="0" w:space="0" w:color="auto"/>
      </w:divBdr>
    </w:div>
    <w:div w:id="17432965">
      <w:bodyDiv w:val="1"/>
      <w:marLeft w:val="0"/>
      <w:marRight w:val="0"/>
      <w:marTop w:val="0"/>
      <w:marBottom w:val="0"/>
      <w:divBdr>
        <w:top w:val="none" w:sz="0" w:space="0" w:color="auto"/>
        <w:left w:val="none" w:sz="0" w:space="0" w:color="auto"/>
        <w:bottom w:val="none" w:sz="0" w:space="0" w:color="auto"/>
        <w:right w:val="none" w:sz="0" w:space="0" w:color="auto"/>
      </w:divBdr>
      <w:divsChild>
        <w:div w:id="301353796">
          <w:marLeft w:val="547"/>
          <w:marRight w:val="0"/>
          <w:marTop w:val="0"/>
          <w:marBottom w:val="216"/>
          <w:divBdr>
            <w:top w:val="none" w:sz="0" w:space="0" w:color="auto"/>
            <w:left w:val="none" w:sz="0" w:space="0" w:color="auto"/>
            <w:bottom w:val="none" w:sz="0" w:space="0" w:color="auto"/>
            <w:right w:val="none" w:sz="0" w:space="0" w:color="auto"/>
          </w:divBdr>
        </w:div>
        <w:div w:id="492260498">
          <w:marLeft w:val="547"/>
          <w:marRight w:val="0"/>
          <w:marTop w:val="0"/>
          <w:marBottom w:val="216"/>
          <w:divBdr>
            <w:top w:val="none" w:sz="0" w:space="0" w:color="auto"/>
            <w:left w:val="none" w:sz="0" w:space="0" w:color="auto"/>
            <w:bottom w:val="none" w:sz="0" w:space="0" w:color="auto"/>
            <w:right w:val="none" w:sz="0" w:space="0" w:color="auto"/>
          </w:divBdr>
        </w:div>
        <w:div w:id="1503349164">
          <w:marLeft w:val="547"/>
          <w:marRight w:val="0"/>
          <w:marTop w:val="0"/>
          <w:marBottom w:val="216"/>
          <w:divBdr>
            <w:top w:val="none" w:sz="0" w:space="0" w:color="auto"/>
            <w:left w:val="none" w:sz="0" w:space="0" w:color="auto"/>
            <w:bottom w:val="none" w:sz="0" w:space="0" w:color="auto"/>
            <w:right w:val="none" w:sz="0" w:space="0" w:color="auto"/>
          </w:divBdr>
        </w:div>
        <w:div w:id="2039158419">
          <w:marLeft w:val="547"/>
          <w:marRight w:val="0"/>
          <w:marTop w:val="0"/>
          <w:marBottom w:val="216"/>
          <w:divBdr>
            <w:top w:val="none" w:sz="0" w:space="0" w:color="auto"/>
            <w:left w:val="none" w:sz="0" w:space="0" w:color="auto"/>
            <w:bottom w:val="none" w:sz="0" w:space="0" w:color="auto"/>
            <w:right w:val="none" w:sz="0" w:space="0" w:color="auto"/>
          </w:divBdr>
        </w:div>
      </w:divsChild>
    </w:div>
    <w:div w:id="33510394">
      <w:bodyDiv w:val="1"/>
      <w:marLeft w:val="0"/>
      <w:marRight w:val="0"/>
      <w:marTop w:val="0"/>
      <w:marBottom w:val="0"/>
      <w:divBdr>
        <w:top w:val="none" w:sz="0" w:space="0" w:color="auto"/>
        <w:left w:val="none" w:sz="0" w:space="0" w:color="auto"/>
        <w:bottom w:val="none" w:sz="0" w:space="0" w:color="auto"/>
        <w:right w:val="none" w:sz="0" w:space="0" w:color="auto"/>
      </w:divBdr>
      <w:divsChild>
        <w:div w:id="143738137">
          <w:marLeft w:val="547"/>
          <w:marRight w:val="0"/>
          <w:marTop w:val="0"/>
          <w:marBottom w:val="192"/>
          <w:divBdr>
            <w:top w:val="none" w:sz="0" w:space="0" w:color="auto"/>
            <w:left w:val="none" w:sz="0" w:space="0" w:color="auto"/>
            <w:bottom w:val="none" w:sz="0" w:space="0" w:color="auto"/>
            <w:right w:val="none" w:sz="0" w:space="0" w:color="auto"/>
          </w:divBdr>
        </w:div>
        <w:div w:id="1107391062">
          <w:marLeft w:val="547"/>
          <w:marRight w:val="0"/>
          <w:marTop w:val="0"/>
          <w:marBottom w:val="192"/>
          <w:divBdr>
            <w:top w:val="none" w:sz="0" w:space="0" w:color="auto"/>
            <w:left w:val="none" w:sz="0" w:space="0" w:color="auto"/>
            <w:bottom w:val="none" w:sz="0" w:space="0" w:color="auto"/>
            <w:right w:val="none" w:sz="0" w:space="0" w:color="auto"/>
          </w:divBdr>
        </w:div>
        <w:div w:id="1638072343">
          <w:marLeft w:val="547"/>
          <w:marRight w:val="0"/>
          <w:marTop w:val="0"/>
          <w:marBottom w:val="192"/>
          <w:divBdr>
            <w:top w:val="none" w:sz="0" w:space="0" w:color="auto"/>
            <w:left w:val="none" w:sz="0" w:space="0" w:color="auto"/>
            <w:bottom w:val="none" w:sz="0" w:space="0" w:color="auto"/>
            <w:right w:val="none" w:sz="0" w:space="0" w:color="auto"/>
          </w:divBdr>
        </w:div>
        <w:div w:id="1822696689">
          <w:marLeft w:val="547"/>
          <w:marRight w:val="0"/>
          <w:marTop w:val="0"/>
          <w:marBottom w:val="192"/>
          <w:divBdr>
            <w:top w:val="none" w:sz="0" w:space="0" w:color="auto"/>
            <w:left w:val="none" w:sz="0" w:space="0" w:color="auto"/>
            <w:bottom w:val="none" w:sz="0" w:space="0" w:color="auto"/>
            <w:right w:val="none" w:sz="0" w:space="0" w:color="auto"/>
          </w:divBdr>
        </w:div>
        <w:div w:id="1921601845">
          <w:marLeft w:val="547"/>
          <w:marRight w:val="0"/>
          <w:marTop w:val="0"/>
          <w:marBottom w:val="192"/>
          <w:divBdr>
            <w:top w:val="none" w:sz="0" w:space="0" w:color="auto"/>
            <w:left w:val="none" w:sz="0" w:space="0" w:color="auto"/>
            <w:bottom w:val="none" w:sz="0" w:space="0" w:color="auto"/>
            <w:right w:val="none" w:sz="0" w:space="0" w:color="auto"/>
          </w:divBdr>
        </w:div>
        <w:div w:id="2068529052">
          <w:marLeft w:val="547"/>
          <w:marRight w:val="0"/>
          <w:marTop w:val="0"/>
          <w:marBottom w:val="192"/>
          <w:divBdr>
            <w:top w:val="none" w:sz="0" w:space="0" w:color="auto"/>
            <w:left w:val="none" w:sz="0" w:space="0" w:color="auto"/>
            <w:bottom w:val="none" w:sz="0" w:space="0" w:color="auto"/>
            <w:right w:val="none" w:sz="0" w:space="0" w:color="auto"/>
          </w:divBdr>
        </w:div>
      </w:divsChild>
    </w:div>
    <w:div w:id="55009407">
      <w:bodyDiv w:val="1"/>
      <w:marLeft w:val="0"/>
      <w:marRight w:val="0"/>
      <w:marTop w:val="0"/>
      <w:marBottom w:val="0"/>
      <w:divBdr>
        <w:top w:val="none" w:sz="0" w:space="0" w:color="auto"/>
        <w:left w:val="none" w:sz="0" w:space="0" w:color="auto"/>
        <w:bottom w:val="none" w:sz="0" w:space="0" w:color="auto"/>
        <w:right w:val="none" w:sz="0" w:space="0" w:color="auto"/>
      </w:divBdr>
      <w:divsChild>
        <w:div w:id="451243392">
          <w:marLeft w:val="547"/>
          <w:marRight w:val="0"/>
          <w:marTop w:val="0"/>
          <w:marBottom w:val="216"/>
          <w:divBdr>
            <w:top w:val="none" w:sz="0" w:space="0" w:color="auto"/>
            <w:left w:val="none" w:sz="0" w:space="0" w:color="auto"/>
            <w:bottom w:val="none" w:sz="0" w:space="0" w:color="auto"/>
            <w:right w:val="none" w:sz="0" w:space="0" w:color="auto"/>
          </w:divBdr>
        </w:div>
        <w:div w:id="535310300">
          <w:marLeft w:val="547"/>
          <w:marRight w:val="0"/>
          <w:marTop w:val="0"/>
          <w:marBottom w:val="216"/>
          <w:divBdr>
            <w:top w:val="none" w:sz="0" w:space="0" w:color="auto"/>
            <w:left w:val="none" w:sz="0" w:space="0" w:color="auto"/>
            <w:bottom w:val="none" w:sz="0" w:space="0" w:color="auto"/>
            <w:right w:val="none" w:sz="0" w:space="0" w:color="auto"/>
          </w:divBdr>
        </w:div>
        <w:div w:id="545606249">
          <w:marLeft w:val="547"/>
          <w:marRight w:val="0"/>
          <w:marTop w:val="0"/>
          <w:marBottom w:val="216"/>
          <w:divBdr>
            <w:top w:val="none" w:sz="0" w:space="0" w:color="auto"/>
            <w:left w:val="none" w:sz="0" w:space="0" w:color="auto"/>
            <w:bottom w:val="none" w:sz="0" w:space="0" w:color="auto"/>
            <w:right w:val="none" w:sz="0" w:space="0" w:color="auto"/>
          </w:divBdr>
        </w:div>
        <w:div w:id="713315478">
          <w:marLeft w:val="547"/>
          <w:marRight w:val="0"/>
          <w:marTop w:val="0"/>
          <w:marBottom w:val="216"/>
          <w:divBdr>
            <w:top w:val="none" w:sz="0" w:space="0" w:color="auto"/>
            <w:left w:val="none" w:sz="0" w:space="0" w:color="auto"/>
            <w:bottom w:val="none" w:sz="0" w:space="0" w:color="auto"/>
            <w:right w:val="none" w:sz="0" w:space="0" w:color="auto"/>
          </w:divBdr>
        </w:div>
        <w:div w:id="873150770">
          <w:marLeft w:val="547"/>
          <w:marRight w:val="0"/>
          <w:marTop w:val="0"/>
          <w:marBottom w:val="216"/>
          <w:divBdr>
            <w:top w:val="none" w:sz="0" w:space="0" w:color="auto"/>
            <w:left w:val="none" w:sz="0" w:space="0" w:color="auto"/>
            <w:bottom w:val="none" w:sz="0" w:space="0" w:color="auto"/>
            <w:right w:val="none" w:sz="0" w:space="0" w:color="auto"/>
          </w:divBdr>
        </w:div>
        <w:div w:id="1292783165">
          <w:marLeft w:val="547"/>
          <w:marRight w:val="0"/>
          <w:marTop w:val="0"/>
          <w:marBottom w:val="216"/>
          <w:divBdr>
            <w:top w:val="none" w:sz="0" w:space="0" w:color="auto"/>
            <w:left w:val="none" w:sz="0" w:space="0" w:color="auto"/>
            <w:bottom w:val="none" w:sz="0" w:space="0" w:color="auto"/>
            <w:right w:val="none" w:sz="0" w:space="0" w:color="auto"/>
          </w:divBdr>
        </w:div>
        <w:div w:id="1501503572">
          <w:marLeft w:val="547"/>
          <w:marRight w:val="0"/>
          <w:marTop w:val="0"/>
          <w:marBottom w:val="216"/>
          <w:divBdr>
            <w:top w:val="none" w:sz="0" w:space="0" w:color="auto"/>
            <w:left w:val="none" w:sz="0" w:space="0" w:color="auto"/>
            <w:bottom w:val="none" w:sz="0" w:space="0" w:color="auto"/>
            <w:right w:val="none" w:sz="0" w:space="0" w:color="auto"/>
          </w:divBdr>
        </w:div>
      </w:divsChild>
    </w:div>
    <w:div w:id="103769625">
      <w:bodyDiv w:val="1"/>
      <w:marLeft w:val="0"/>
      <w:marRight w:val="0"/>
      <w:marTop w:val="0"/>
      <w:marBottom w:val="0"/>
      <w:divBdr>
        <w:top w:val="none" w:sz="0" w:space="0" w:color="auto"/>
        <w:left w:val="none" w:sz="0" w:space="0" w:color="auto"/>
        <w:bottom w:val="none" w:sz="0" w:space="0" w:color="auto"/>
        <w:right w:val="none" w:sz="0" w:space="0" w:color="auto"/>
      </w:divBdr>
    </w:div>
    <w:div w:id="180317185">
      <w:bodyDiv w:val="1"/>
      <w:marLeft w:val="0"/>
      <w:marRight w:val="0"/>
      <w:marTop w:val="0"/>
      <w:marBottom w:val="0"/>
      <w:divBdr>
        <w:top w:val="none" w:sz="0" w:space="0" w:color="auto"/>
        <w:left w:val="none" w:sz="0" w:space="0" w:color="auto"/>
        <w:bottom w:val="none" w:sz="0" w:space="0" w:color="auto"/>
        <w:right w:val="none" w:sz="0" w:space="0" w:color="auto"/>
      </w:divBdr>
    </w:div>
    <w:div w:id="181092428">
      <w:bodyDiv w:val="1"/>
      <w:marLeft w:val="0"/>
      <w:marRight w:val="0"/>
      <w:marTop w:val="0"/>
      <w:marBottom w:val="0"/>
      <w:divBdr>
        <w:top w:val="none" w:sz="0" w:space="0" w:color="auto"/>
        <w:left w:val="none" w:sz="0" w:space="0" w:color="auto"/>
        <w:bottom w:val="none" w:sz="0" w:space="0" w:color="auto"/>
        <w:right w:val="none" w:sz="0" w:space="0" w:color="auto"/>
      </w:divBdr>
    </w:div>
    <w:div w:id="247226970">
      <w:bodyDiv w:val="1"/>
      <w:marLeft w:val="0"/>
      <w:marRight w:val="0"/>
      <w:marTop w:val="0"/>
      <w:marBottom w:val="0"/>
      <w:divBdr>
        <w:top w:val="none" w:sz="0" w:space="0" w:color="auto"/>
        <w:left w:val="none" w:sz="0" w:space="0" w:color="auto"/>
        <w:bottom w:val="none" w:sz="0" w:space="0" w:color="auto"/>
        <w:right w:val="none" w:sz="0" w:space="0" w:color="auto"/>
      </w:divBdr>
    </w:div>
    <w:div w:id="263730124">
      <w:bodyDiv w:val="1"/>
      <w:marLeft w:val="0"/>
      <w:marRight w:val="0"/>
      <w:marTop w:val="0"/>
      <w:marBottom w:val="0"/>
      <w:divBdr>
        <w:top w:val="none" w:sz="0" w:space="0" w:color="auto"/>
        <w:left w:val="none" w:sz="0" w:space="0" w:color="auto"/>
        <w:bottom w:val="none" w:sz="0" w:space="0" w:color="auto"/>
        <w:right w:val="none" w:sz="0" w:space="0" w:color="auto"/>
      </w:divBdr>
      <w:divsChild>
        <w:div w:id="122385400">
          <w:marLeft w:val="547"/>
          <w:marRight w:val="0"/>
          <w:marTop w:val="0"/>
          <w:marBottom w:val="216"/>
          <w:divBdr>
            <w:top w:val="none" w:sz="0" w:space="0" w:color="auto"/>
            <w:left w:val="none" w:sz="0" w:space="0" w:color="auto"/>
            <w:bottom w:val="none" w:sz="0" w:space="0" w:color="auto"/>
            <w:right w:val="none" w:sz="0" w:space="0" w:color="auto"/>
          </w:divBdr>
        </w:div>
        <w:div w:id="326441062">
          <w:marLeft w:val="547"/>
          <w:marRight w:val="0"/>
          <w:marTop w:val="0"/>
          <w:marBottom w:val="216"/>
          <w:divBdr>
            <w:top w:val="none" w:sz="0" w:space="0" w:color="auto"/>
            <w:left w:val="none" w:sz="0" w:space="0" w:color="auto"/>
            <w:bottom w:val="none" w:sz="0" w:space="0" w:color="auto"/>
            <w:right w:val="none" w:sz="0" w:space="0" w:color="auto"/>
          </w:divBdr>
        </w:div>
        <w:div w:id="612904454">
          <w:marLeft w:val="547"/>
          <w:marRight w:val="0"/>
          <w:marTop w:val="0"/>
          <w:marBottom w:val="216"/>
          <w:divBdr>
            <w:top w:val="none" w:sz="0" w:space="0" w:color="auto"/>
            <w:left w:val="none" w:sz="0" w:space="0" w:color="auto"/>
            <w:bottom w:val="none" w:sz="0" w:space="0" w:color="auto"/>
            <w:right w:val="none" w:sz="0" w:space="0" w:color="auto"/>
          </w:divBdr>
        </w:div>
        <w:div w:id="1015963921">
          <w:marLeft w:val="547"/>
          <w:marRight w:val="0"/>
          <w:marTop w:val="0"/>
          <w:marBottom w:val="216"/>
          <w:divBdr>
            <w:top w:val="none" w:sz="0" w:space="0" w:color="auto"/>
            <w:left w:val="none" w:sz="0" w:space="0" w:color="auto"/>
            <w:bottom w:val="none" w:sz="0" w:space="0" w:color="auto"/>
            <w:right w:val="none" w:sz="0" w:space="0" w:color="auto"/>
          </w:divBdr>
        </w:div>
        <w:div w:id="1962951358">
          <w:marLeft w:val="547"/>
          <w:marRight w:val="0"/>
          <w:marTop w:val="0"/>
          <w:marBottom w:val="216"/>
          <w:divBdr>
            <w:top w:val="none" w:sz="0" w:space="0" w:color="auto"/>
            <w:left w:val="none" w:sz="0" w:space="0" w:color="auto"/>
            <w:bottom w:val="none" w:sz="0" w:space="0" w:color="auto"/>
            <w:right w:val="none" w:sz="0" w:space="0" w:color="auto"/>
          </w:divBdr>
        </w:div>
      </w:divsChild>
    </w:div>
    <w:div w:id="297498440">
      <w:bodyDiv w:val="1"/>
      <w:marLeft w:val="0"/>
      <w:marRight w:val="0"/>
      <w:marTop w:val="0"/>
      <w:marBottom w:val="0"/>
      <w:divBdr>
        <w:top w:val="none" w:sz="0" w:space="0" w:color="auto"/>
        <w:left w:val="none" w:sz="0" w:space="0" w:color="auto"/>
        <w:bottom w:val="none" w:sz="0" w:space="0" w:color="auto"/>
        <w:right w:val="none" w:sz="0" w:space="0" w:color="auto"/>
      </w:divBdr>
    </w:div>
    <w:div w:id="307827782">
      <w:bodyDiv w:val="1"/>
      <w:marLeft w:val="0"/>
      <w:marRight w:val="0"/>
      <w:marTop w:val="0"/>
      <w:marBottom w:val="0"/>
      <w:divBdr>
        <w:top w:val="none" w:sz="0" w:space="0" w:color="auto"/>
        <w:left w:val="none" w:sz="0" w:space="0" w:color="auto"/>
        <w:bottom w:val="none" w:sz="0" w:space="0" w:color="auto"/>
        <w:right w:val="none" w:sz="0" w:space="0" w:color="auto"/>
      </w:divBdr>
      <w:divsChild>
        <w:div w:id="953361373">
          <w:marLeft w:val="547"/>
          <w:marRight w:val="0"/>
          <w:marTop w:val="0"/>
          <w:marBottom w:val="216"/>
          <w:divBdr>
            <w:top w:val="none" w:sz="0" w:space="0" w:color="auto"/>
            <w:left w:val="none" w:sz="0" w:space="0" w:color="auto"/>
            <w:bottom w:val="none" w:sz="0" w:space="0" w:color="auto"/>
            <w:right w:val="none" w:sz="0" w:space="0" w:color="auto"/>
          </w:divBdr>
        </w:div>
        <w:div w:id="1422068134">
          <w:marLeft w:val="547"/>
          <w:marRight w:val="0"/>
          <w:marTop w:val="0"/>
          <w:marBottom w:val="216"/>
          <w:divBdr>
            <w:top w:val="none" w:sz="0" w:space="0" w:color="auto"/>
            <w:left w:val="none" w:sz="0" w:space="0" w:color="auto"/>
            <w:bottom w:val="none" w:sz="0" w:space="0" w:color="auto"/>
            <w:right w:val="none" w:sz="0" w:space="0" w:color="auto"/>
          </w:divBdr>
        </w:div>
        <w:div w:id="1491947831">
          <w:marLeft w:val="547"/>
          <w:marRight w:val="0"/>
          <w:marTop w:val="0"/>
          <w:marBottom w:val="216"/>
          <w:divBdr>
            <w:top w:val="none" w:sz="0" w:space="0" w:color="auto"/>
            <w:left w:val="none" w:sz="0" w:space="0" w:color="auto"/>
            <w:bottom w:val="none" w:sz="0" w:space="0" w:color="auto"/>
            <w:right w:val="none" w:sz="0" w:space="0" w:color="auto"/>
          </w:divBdr>
        </w:div>
        <w:div w:id="1506482018">
          <w:marLeft w:val="547"/>
          <w:marRight w:val="0"/>
          <w:marTop w:val="0"/>
          <w:marBottom w:val="216"/>
          <w:divBdr>
            <w:top w:val="none" w:sz="0" w:space="0" w:color="auto"/>
            <w:left w:val="none" w:sz="0" w:space="0" w:color="auto"/>
            <w:bottom w:val="none" w:sz="0" w:space="0" w:color="auto"/>
            <w:right w:val="none" w:sz="0" w:space="0" w:color="auto"/>
          </w:divBdr>
        </w:div>
      </w:divsChild>
    </w:div>
    <w:div w:id="388312413">
      <w:bodyDiv w:val="1"/>
      <w:marLeft w:val="0"/>
      <w:marRight w:val="0"/>
      <w:marTop w:val="0"/>
      <w:marBottom w:val="0"/>
      <w:divBdr>
        <w:top w:val="none" w:sz="0" w:space="0" w:color="auto"/>
        <w:left w:val="none" w:sz="0" w:space="0" w:color="auto"/>
        <w:bottom w:val="none" w:sz="0" w:space="0" w:color="auto"/>
        <w:right w:val="none" w:sz="0" w:space="0" w:color="auto"/>
      </w:divBdr>
      <w:divsChild>
        <w:div w:id="293946163">
          <w:marLeft w:val="547"/>
          <w:marRight w:val="0"/>
          <w:marTop w:val="0"/>
          <w:marBottom w:val="216"/>
          <w:divBdr>
            <w:top w:val="none" w:sz="0" w:space="0" w:color="auto"/>
            <w:left w:val="none" w:sz="0" w:space="0" w:color="auto"/>
            <w:bottom w:val="none" w:sz="0" w:space="0" w:color="auto"/>
            <w:right w:val="none" w:sz="0" w:space="0" w:color="auto"/>
          </w:divBdr>
        </w:div>
        <w:div w:id="447970807">
          <w:marLeft w:val="547"/>
          <w:marRight w:val="0"/>
          <w:marTop w:val="0"/>
          <w:marBottom w:val="216"/>
          <w:divBdr>
            <w:top w:val="none" w:sz="0" w:space="0" w:color="auto"/>
            <w:left w:val="none" w:sz="0" w:space="0" w:color="auto"/>
            <w:bottom w:val="none" w:sz="0" w:space="0" w:color="auto"/>
            <w:right w:val="none" w:sz="0" w:space="0" w:color="auto"/>
          </w:divBdr>
        </w:div>
        <w:div w:id="530264502">
          <w:marLeft w:val="547"/>
          <w:marRight w:val="0"/>
          <w:marTop w:val="0"/>
          <w:marBottom w:val="216"/>
          <w:divBdr>
            <w:top w:val="none" w:sz="0" w:space="0" w:color="auto"/>
            <w:left w:val="none" w:sz="0" w:space="0" w:color="auto"/>
            <w:bottom w:val="none" w:sz="0" w:space="0" w:color="auto"/>
            <w:right w:val="none" w:sz="0" w:space="0" w:color="auto"/>
          </w:divBdr>
        </w:div>
        <w:div w:id="703284423">
          <w:marLeft w:val="547"/>
          <w:marRight w:val="0"/>
          <w:marTop w:val="0"/>
          <w:marBottom w:val="216"/>
          <w:divBdr>
            <w:top w:val="none" w:sz="0" w:space="0" w:color="auto"/>
            <w:left w:val="none" w:sz="0" w:space="0" w:color="auto"/>
            <w:bottom w:val="none" w:sz="0" w:space="0" w:color="auto"/>
            <w:right w:val="none" w:sz="0" w:space="0" w:color="auto"/>
          </w:divBdr>
        </w:div>
      </w:divsChild>
    </w:div>
    <w:div w:id="399254860">
      <w:bodyDiv w:val="1"/>
      <w:marLeft w:val="0"/>
      <w:marRight w:val="0"/>
      <w:marTop w:val="0"/>
      <w:marBottom w:val="0"/>
      <w:divBdr>
        <w:top w:val="none" w:sz="0" w:space="0" w:color="auto"/>
        <w:left w:val="none" w:sz="0" w:space="0" w:color="auto"/>
        <w:bottom w:val="none" w:sz="0" w:space="0" w:color="auto"/>
        <w:right w:val="none" w:sz="0" w:space="0" w:color="auto"/>
      </w:divBdr>
      <w:divsChild>
        <w:div w:id="392854456">
          <w:marLeft w:val="547"/>
          <w:marRight w:val="0"/>
          <w:marTop w:val="0"/>
          <w:marBottom w:val="240"/>
          <w:divBdr>
            <w:top w:val="none" w:sz="0" w:space="0" w:color="auto"/>
            <w:left w:val="none" w:sz="0" w:space="0" w:color="auto"/>
            <w:bottom w:val="none" w:sz="0" w:space="0" w:color="auto"/>
            <w:right w:val="none" w:sz="0" w:space="0" w:color="auto"/>
          </w:divBdr>
        </w:div>
        <w:div w:id="919144669">
          <w:marLeft w:val="547"/>
          <w:marRight w:val="0"/>
          <w:marTop w:val="0"/>
          <w:marBottom w:val="240"/>
          <w:divBdr>
            <w:top w:val="none" w:sz="0" w:space="0" w:color="auto"/>
            <w:left w:val="none" w:sz="0" w:space="0" w:color="auto"/>
            <w:bottom w:val="none" w:sz="0" w:space="0" w:color="auto"/>
            <w:right w:val="none" w:sz="0" w:space="0" w:color="auto"/>
          </w:divBdr>
        </w:div>
        <w:div w:id="2021658389">
          <w:marLeft w:val="547"/>
          <w:marRight w:val="0"/>
          <w:marTop w:val="0"/>
          <w:marBottom w:val="240"/>
          <w:divBdr>
            <w:top w:val="none" w:sz="0" w:space="0" w:color="auto"/>
            <w:left w:val="none" w:sz="0" w:space="0" w:color="auto"/>
            <w:bottom w:val="none" w:sz="0" w:space="0" w:color="auto"/>
            <w:right w:val="none" w:sz="0" w:space="0" w:color="auto"/>
          </w:divBdr>
        </w:div>
      </w:divsChild>
    </w:div>
    <w:div w:id="408120241">
      <w:bodyDiv w:val="1"/>
      <w:marLeft w:val="0"/>
      <w:marRight w:val="0"/>
      <w:marTop w:val="0"/>
      <w:marBottom w:val="0"/>
      <w:divBdr>
        <w:top w:val="none" w:sz="0" w:space="0" w:color="auto"/>
        <w:left w:val="none" w:sz="0" w:space="0" w:color="auto"/>
        <w:bottom w:val="none" w:sz="0" w:space="0" w:color="auto"/>
        <w:right w:val="none" w:sz="0" w:space="0" w:color="auto"/>
      </w:divBdr>
      <w:divsChild>
        <w:div w:id="678505251">
          <w:marLeft w:val="547"/>
          <w:marRight w:val="0"/>
          <w:marTop w:val="0"/>
          <w:marBottom w:val="216"/>
          <w:divBdr>
            <w:top w:val="none" w:sz="0" w:space="0" w:color="auto"/>
            <w:left w:val="none" w:sz="0" w:space="0" w:color="auto"/>
            <w:bottom w:val="none" w:sz="0" w:space="0" w:color="auto"/>
            <w:right w:val="none" w:sz="0" w:space="0" w:color="auto"/>
          </w:divBdr>
        </w:div>
        <w:div w:id="1129976470">
          <w:marLeft w:val="547"/>
          <w:marRight w:val="0"/>
          <w:marTop w:val="0"/>
          <w:marBottom w:val="216"/>
          <w:divBdr>
            <w:top w:val="none" w:sz="0" w:space="0" w:color="auto"/>
            <w:left w:val="none" w:sz="0" w:space="0" w:color="auto"/>
            <w:bottom w:val="none" w:sz="0" w:space="0" w:color="auto"/>
            <w:right w:val="none" w:sz="0" w:space="0" w:color="auto"/>
          </w:divBdr>
        </w:div>
        <w:div w:id="1802263431">
          <w:marLeft w:val="547"/>
          <w:marRight w:val="0"/>
          <w:marTop w:val="0"/>
          <w:marBottom w:val="216"/>
          <w:divBdr>
            <w:top w:val="none" w:sz="0" w:space="0" w:color="auto"/>
            <w:left w:val="none" w:sz="0" w:space="0" w:color="auto"/>
            <w:bottom w:val="none" w:sz="0" w:space="0" w:color="auto"/>
            <w:right w:val="none" w:sz="0" w:space="0" w:color="auto"/>
          </w:divBdr>
        </w:div>
        <w:div w:id="1911500524">
          <w:marLeft w:val="547"/>
          <w:marRight w:val="0"/>
          <w:marTop w:val="0"/>
          <w:marBottom w:val="216"/>
          <w:divBdr>
            <w:top w:val="none" w:sz="0" w:space="0" w:color="auto"/>
            <w:left w:val="none" w:sz="0" w:space="0" w:color="auto"/>
            <w:bottom w:val="none" w:sz="0" w:space="0" w:color="auto"/>
            <w:right w:val="none" w:sz="0" w:space="0" w:color="auto"/>
          </w:divBdr>
        </w:div>
        <w:div w:id="2027906105">
          <w:marLeft w:val="547"/>
          <w:marRight w:val="0"/>
          <w:marTop w:val="0"/>
          <w:marBottom w:val="216"/>
          <w:divBdr>
            <w:top w:val="none" w:sz="0" w:space="0" w:color="auto"/>
            <w:left w:val="none" w:sz="0" w:space="0" w:color="auto"/>
            <w:bottom w:val="none" w:sz="0" w:space="0" w:color="auto"/>
            <w:right w:val="none" w:sz="0" w:space="0" w:color="auto"/>
          </w:divBdr>
        </w:div>
        <w:div w:id="2109888503">
          <w:marLeft w:val="547"/>
          <w:marRight w:val="0"/>
          <w:marTop w:val="0"/>
          <w:marBottom w:val="216"/>
          <w:divBdr>
            <w:top w:val="none" w:sz="0" w:space="0" w:color="auto"/>
            <w:left w:val="none" w:sz="0" w:space="0" w:color="auto"/>
            <w:bottom w:val="none" w:sz="0" w:space="0" w:color="auto"/>
            <w:right w:val="none" w:sz="0" w:space="0" w:color="auto"/>
          </w:divBdr>
        </w:div>
        <w:div w:id="2119249943">
          <w:marLeft w:val="547"/>
          <w:marRight w:val="0"/>
          <w:marTop w:val="0"/>
          <w:marBottom w:val="216"/>
          <w:divBdr>
            <w:top w:val="none" w:sz="0" w:space="0" w:color="auto"/>
            <w:left w:val="none" w:sz="0" w:space="0" w:color="auto"/>
            <w:bottom w:val="none" w:sz="0" w:space="0" w:color="auto"/>
            <w:right w:val="none" w:sz="0" w:space="0" w:color="auto"/>
          </w:divBdr>
        </w:div>
      </w:divsChild>
    </w:div>
    <w:div w:id="432166422">
      <w:bodyDiv w:val="1"/>
      <w:marLeft w:val="0"/>
      <w:marRight w:val="0"/>
      <w:marTop w:val="0"/>
      <w:marBottom w:val="0"/>
      <w:divBdr>
        <w:top w:val="none" w:sz="0" w:space="0" w:color="auto"/>
        <w:left w:val="none" w:sz="0" w:space="0" w:color="auto"/>
        <w:bottom w:val="none" w:sz="0" w:space="0" w:color="auto"/>
        <w:right w:val="none" w:sz="0" w:space="0" w:color="auto"/>
      </w:divBdr>
    </w:div>
    <w:div w:id="455026937">
      <w:bodyDiv w:val="1"/>
      <w:marLeft w:val="0"/>
      <w:marRight w:val="0"/>
      <w:marTop w:val="0"/>
      <w:marBottom w:val="0"/>
      <w:divBdr>
        <w:top w:val="none" w:sz="0" w:space="0" w:color="auto"/>
        <w:left w:val="none" w:sz="0" w:space="0" w:color="auto"/>
        <w:bottom w:val="none" w:sz="0" w:space="0" w:color="auto"/>
        <w:right w:val="none" w:sz="0" w:space="0" w:color="auto"/>
      </w:divBdr>
    </w:div>
    <w:div w:id="458376974">
      <w:bodyDiv w:val="1"/>
      <w:marLeft w:val="0"/>
      <w:marRight w:val="0"/>
      <w:marTop w:val="0"/>
      <w:marBottom w:val="0"/>
      <w:divBdr>
        <w:top w:val="none" w:sz="0" w:space="0" w:color="auto"/>
        <w:left w:val="none" w:sz="0" w:space="0" w:color="auto"/>
        <w:bottom w:val="none" w:sz="0" w:space="0" w:color="auto"/>
        <w:right w:val="none" w:sz="0" w:space="0" w:color="auto"/>
      </w:divBdr>
      <w:divsChild>
        <w:div w:id="453640508">
          <w:marLeft w:val="720"/>
          <w:marRight w:val="0"/>
          <w:marTop w:val="0"/>
          <w:marBottom w:val="0"/>
          <w:divBdr>
            <w:top w:val="none" w:sz="0" w:space="0" w:color="auto"/>
            <w:left w:val="none" w:sz="0" w:space="0" w:color="auto"/>
            <w:bottom w:val="none" w:sz="0" w:space="0" w:color="auto"/>
            <w:right w:val="none" w:sz="0" w:space="0" w:color="auto"/>
          </w:divBdr>
        </w:div>
        <w:div w:id="515729064">
          <w:marLeft w:val="720"/>
          <w:marRight w:val="0"/>
          <w:marTop w:val="0"/>
          <w:marBottom w:val="0"/>
          <w:divBdr>
            <w:top w:val="none" w:sz="0" w:space="0" w:color="auto"/>
            <w:left w:val="none" w:sz="0" w:space="0" w:color="auto"/>
            <w:bottom w:val="none" w:sz="0" w:space="0" w:color="auto"/>
            <w:right w:val="none" w:sz="0" w:space="0" w:color="auto"/>
          </w:divBdr>
        </w:div>
        <w:div w:id="808673476">
          <w:marLeft w:val="720"/>
          <w:marRight w:val="0"/>
          <w:marTop w:val="0"/>
          <w:marBottom w:val="0"/>
          <w:divBdr>
            <w:top w:val="none" w:sz="0" w:space="0" w:color="auto"/>
            <w:left w:val="none" w:sz="0" w:space="0" w:color="auto"/>
            <w:bottom w:val="none" w:sz="0" w:space="0" w:color="auto"/>
            <w:right w:val="none" w:sz="0" w:space="0" w:color="auto"/>
          </w:divBdr>
        </w:div>
        <w:div w:id="1406030479">
          <w:marLeft w:val="720"/>
          <w:marRight w:val="0"/>
          <w:marTop w:val="0"/>
          <w:marBottom w:val="0"/>
          <w:divBdr>
            <w:top w:val="none" w:sz="0" w:space="0" w:color="auto"/>
            <w:left w:val="none" w:sz="0" w:space="0" w:color="auto"/>
            <w:bottom w:val="none" w:sz="0" w:space="0" w:color="auto"/>
            <w:right w:val="none" w:sz="0" w:space="0" w:color="auto"/>
          </w:divBdr>
        </w:div>
        <w:div w:id="1550995092">
          <w:marLeft w:val="720"/>
          <w:marRight w:val="0"/>
          <w:marTop w:val="0"/>
          <w:marBottom w:val="0"/>
          <w:divBdr>
            <w:top w:val="none" w:sz="0" w:space="0" w:color="auto"/>
            <w:left w:val="none" w:sz="0" w:space="0" w:color="auto"/>
            <w:bottom w:val="none" w:sz="0" w:space="0" w:color="auto"/>
            <w:right w:val="none" w:sz="0" w:space="0" w:color="auto"/>
          </w:divBdr>
        </w:div>
        <w:div w:id="1552883505">
          <w:marLeft w:val="720"/>
          <w:marRight w:val="0"/>
          <w:marTop w:val="0"/>
          <w:marBottom w:val="0"/>
          <w:divBdr>
            <w:top w:val="none" w:sz="0" w:space="0" w:color="auto"/>
            <w:left w:val="none" w:sz="0" w:space="0" w:color="auto"/>
            <w:bottom w:val="none" w:sz="0" w:space="0" w:color="auto"/>
            <w:right w:val="none" w:sz="0" w:space="0" w:color="auto"/>
          </w:divBdr>
        </w:div>
        <w:div w:id="1864785778">
          <w:marLeft w:val="720"/>
          <w:marRight w:val="0"/>
          <w:marTop w:val="0"/>
          <w:marBottom w:val="0"/>
          <w:divBdr>
            <w:top w:val="none" w:sz="0" w:space="0" w:color="auto"/>
            <w:left w:val="none" w:sz="0" w:space="0" w:color="auto"/>
            <w:bottom w:val="none" w:sz="0" w:space="0" w:color="auto"/>
            <w:right w:val="none" w:sz="0" w:space="0" w:color="auto"/>
          </w:divBdr>
        </w:div>
      </w:divsChild>
    </w:div>
    <w:div w:id="466357888">
      <w:bodyDiv w:val="1"/>
      <w:marLeft w:val="0"/>
      <w:marRight w:val="0"/>
      <w:marTop w:val="0"/>
      <w:marBottom w:val="0"/>
      <w:divBdr>
        <w:top w:val="none" w:sz="0" w:space="0" w:color="auto"/>
        <w:left w:val="none" w:sz="0" w:space="0" w:color="auto"/>
        <w:bottom w:val="none" w:sz="0" w:space="0" w:color="auto"/>
        <w:right w:val="none" w:sz="0" w:space="0" w:color="auto"/>
      </w:divBdr>
      <w:divsChild>
        <w:div w:id="759253729">
          <w:marLeft w:val="547"/>
          <w:marRight w:val="0"/>
          <w:marTop w:val="0"/>
          <w:marBottom w:val="240"/>
          <w:divBdr>
            <w:top w:val="none" w:sz="0" w:space="0" w:color="auto"/>
            <w:left w:val="none" w:sz="0" w:space="0" w:color="auto"/>
            <w:bottom w:val="none" w:sz="0" w:space="0" w:color="auto"/>
            <w:right w:val="none" w:sz="0" w:space="0" w:color="auto"/>
          </w:divBdr>
        </w:div>
        <w:div w:id="870387130">
          <w:marLeft w:val="547"/>
          <w:marRight w:val="0"/>
          <w:marTop w:val="0"/>
          <w:marBottom w:val="240"/>
          <w:divBdr>
            <w:top w:val="none" w:sz="0" w:space="0" w:color="auto"/>
            <w:left w:val="none" w:sz="0" w:space="0" w:color="auto"/>
            <w:bottom w:val="none" w:sz="0" w:space="0" w:color="auto"/>
            <w:right w:val="none" w:sz="0" w:space="0" w:color="auto"/>
          </w:divBdr>
        </w:div>
        <w:div w:id="903442774">
          <w:marLeft w:val="547"/>
          <w:marRight w:val="0"/>
          <w:marTop w:val="0"/>
          <w:marBottom w:val="240"/>
          <w:divBdr>
            <w:top w:val="none" w:sz="0" w:space="0" w:color="auto"/>
            <w:left w:val="none" w:sz="0" w:space="0" w:color="auto"/>
            <w:bottom w:val="none" w:sz="0" w:space="0" w:color="auto"/>
            <w:right w:val="none" w:sz="0" w:space="0" w:color="auto"/>
          </w:divBdr>
        </w:div>
      </w:divsChild>
    </w:div>
    <w:div w:id="507329636">
      <w:bodyDiv w:val="1"/>
      <w:marLeft w:val="0"/>
      <w:marRight w:val="0"/>
      <w:marTop w:val="0"/>
      <w:marBottom w:val="0"/>
      <w:divBdr>
        <w:top w:val="none" w:sz="0" w:space="0" w:color="auto"/>
        <w:left w:val="none" w:sz="0" w:space="0" w:color="auto"/>
        <w:bottom w:val="none" w:sz="0" w:space="0" w:color="auto"/>
        <w:right w:val="none" w:sz="0" w:space="0" w:color="auto"/>
      </w:divBdr>
      <w:divsChild>
        <w:div w:id="97602667">
          <w:marLeft w:val="547"/>
          <w:marRight w:val="0"/>
          <w:marTop w:val="0"/>
          <w:marBottom w:val="216"/>
          <w:divBdr>
            <w:top w:val="none" w:sz="0" w:space="0" w:color="auto"/>
            <w:left w:val="none" w:sz="0" w:space="0" w:color="auto"/>
            <w:bottom w:val="none" w:sz="0" w:space="0" w:color="auto"/>
            <w:right w:val="none" w:sz="0" w:space="0" w:color="auto"/>
          </w:divBdr>
        </w:div>
        <w:div w:id="623586887">
          <w:marLeft w:val="547"/>
          <w:marRight w:val="0"/>
          <w:marTop w:val="0"/>
          <w:marBottom w:val="216"/>
          <w:divBdr>
            <w:top w:val="none" w:sz="0" w:space="0" w:color="auto"/>
            <w:left w:val="none" w:sz="0" w:space="0" w:color="auto"/>
            <w:bottom w:val="none" w:sz="0" w:space="0" w:color="auto"/>
            <w:right w:val="none" w:sz="0" w:space="0" w:color="auto"/>
          </w:divBdr>
        </w:div>
        <w:div w:id="1428043167">
          <w:marLeft w:val="547"/>
          <w:marRight w:val="0"/>
          <w:marTop w:val="0"/>
          <w:marBottom w:val="216"/>
          <w:divBdr>
            <w:top w:val="none" w:sz="0" w:space="0" w:color="auto"/>
            <w:left w:val="none" w:sz="0" w:space="0" w:color="auto"/>
            <w:bottom w:val="none" w:sz="0" w:space="0" w:color="auto"/>
            <w:right w:val="none" w:sz="0" w:space="0" w:color="auto"/>
          </w:divBdr>
        </w:div>
        <w:div w:id="1644311055">
          <w:marLeft w:val="547"/>
          <w:marRight w:val="0"/>
          <w:marTop w:val="0"/>
          <w:marBottom w:val="216"/>
          <w:divBdr>
            <w:top w:val="none" w:sz="0" w:space="0" w:color="auto"/>
            <w:left w:val="none" w:sz="0" w:space="0" w:color="auto"/>
            <w:bottom w:val="none" w:sz="0" w:space="0" w:color="auto"/>
            <w:right w:val="none" w:sz="0" w:space="0" w:color="auto"/>
          </w:divBdr>
        </w:div>
        <w:div w:id="1647082926">
          <w:marLeft w:val="547"/>
          <w:marRight w:val="0"/>
          <w:marTop w:val="0"/>
          <w:marBottom w:val="216"/>
          <w:divBdr>
            <w:top w:val="none" w:sz="0" w:space="0" w:color="auto"/>
            <w:left w:val="none" w:sz="0" w:space="0" w:color="auto"/>
            <w:bottom w:val="none" w:sz="0" w:space="0" w:color="auto"/>
            <w:right w:val="none" w:sz="0" w:space="0" w:color="auto"/>
          </w:divBdr>
        </w:div>
      </w:divsChild>
    </w:div>
    <w:div w:id="524441932">
      <w:bodyDiv w:val="1"/>
      <w:marLeft w:val="0"/>
      <w:marRight w:val="0"/>
      <w:marTop w:val="0"/>
      <w:marBottom w:val="0"/>
      <w:divBdr>
        <w:top w:val="none" w:sz="0" w:space="0" w:color="auto"/>
        <w:left w:val="none" w:sz="0" w:space="0" w:color="auto"/>
        <w:bottom w:val="none" w:sz="0" w:space="0" w:color="auto"/>
        <w:right w:val="none" w:sz="0" w:space="0" w:color="auto"/>
      </w:divBdr>
    </w:div>
    <w:div w:id="542253258">
      <w:bodyDiv w:val="1"/>
      <w:marLeft w:val="0"/>
      <w:marRight w:val="0"/>
      <w:marTop w:val="0"/>
      <w:marBottom w:val="0"/>
      <w:divBdr>
        <w:top w:val="none" w:sz="0" w:space="0" w:color="auto"/>
        <w:left w:val="none" w:sz="0" w:space="0" w:color="auto"/>
        <w:bottom w:val="none" w:sz="0" w:space="0" w:color="auto"/>
        <w:right w:val="none" w:sz="0" w:space="0" w:color="auto"/>
      </w:divBdr>
      <w:divsChild>
        <w:div w:id="387653833">
          <w:marLeft w:val="547"/>
          <w:marRight w:val="0"/>
          <w:marTop w:val="0"/>
          <w:marBottom w:val="192"/>
          <w:divBdr>
            <w:top w:val="none" w:sz="0" w:space="0" w:color="auto"/>
            <w:left w:val="none" w:sz="0" w:space="0" w:color="auto"/>
            <w:bottom w:val="none" w:sz="0" w:space="0" w:color="auto"/>
            <w:right w:val="none" w:sz="0" w:space="0" w:color="auto"/>
          </w:divBdr>
        </w:div>
        <w:div w:id="1063521783">
          <w:marLeft w:val="547"/>
          <w:marRight w:val="0"/>
          <w:marTop w:val="0"/>
          <w:marBottom w:val="192"/>
          <w:divBdr>
            <w:top w:val="none" w:sz="0" w:space="0" w:color="auto"/>
            <w:left w:val="none" w:sz="0" w:space="0" w:color="auto"/>
            <w:bottom w:val="none" w:sz="0" w:space="0" w:color="auto"/>
            <w:right w:val="none" w:sz="0" w:space="0" w:color="auto"/>
          </w:divBdr>
        </w:div>
        <w:div w:id="1094128212">
          <w:marLeft w:val="547"/>
          <w:marRight w:val="0"/>
          <w:marTop w:val="0"/>
          <w:marBottom w:val="192"/>
          <w:divBdr>
            <w:top w:val="none" w:sz="0" w:space="0" w:color="auto"/>
            <w:left w:val="none" w:sz="0" w:space="0" w:color="auto"/>
            <w:bottom w:val="none" w:sz="0" w:space="0" w:color="auto"/>
            <w:right w:val="none" w:sz="0" w:space="0" w:color="auto"/>
          </w:divBdr>
        </w:div>
        <w:div w:id="1633827489">
          <w:marLeft w:val="547"/>
          <w:marRight w:val="0"/>
          <w:marTop w:val="0"/>
          <w:marBottom w:val="192"/>
          <w:divBdr>
            <w:top w:val="none" w:sz="0" w:space="0" w:color="auto"/>
            <w:left w:val="none" w:sz="0" w:space="0" w:color="auto"/>
            <w:bottom w:val="none" w:sz="0" w:space="0" w:color="auto"/>
            <w:right w:val="none" w:sz="0" w:space="0" w:color="auto"/>
          </w:divBdr>
        </w:div>
      </w:divsChild>
    </w:div>
    <w:div w:id="557595308">
      <w:bodyDiv w:val="1"/>
      <w:marLeft w:val="0"/>
      <w:marRight w:val="0"/>
      <w:marTop w:val="0"/>
      <w:marBottom w:val="0"/>
      <w:divBdr>
        <w:top w:val="none" w:sz="0" w:space="0" w:color="auto"/>
        <w:left w:val="none" w:sz="0" w:space="0" w:color="auto"/>
        <w:bottom w:val="none" w:sz="0" w:space="0" w:color="auto"/>
        <w:right w:val="none" w:sz="0" w:space="0" w:color="auto"/>
      </w:divBdr>
    </w:div>
    <w:div w:id="570699585">
      <w:bodyDiv w:val="1"/>
      <w:marLeft w:val="0"/>
      <w:marRight w:val="0"/>
      <w:marTop w:val="0"/>
      <w:marBottom w:val="0"/>
      <w:divBdr>
        <w:top w:val="none" w:sz="0" w:space="0" w:color="auto"/>
        <w:left w:val="none" w:sz="0" w:space="0" w:color="auto"/>
        <w:bottom w:val="none" w:sz="0" w:space="0" w:color="auto"/>
        <w:right w:val="none" w:sz="0" w:space="0" w:color="auto"/>
      </w:divBdr>
      <w:divsChild>
        <w:div w:id="686057216">
          <w:marLeft w:val="547"/>
          <w:marRight w:val="0"/>
          <w:marTop w:val="0"/>
          <w:marBottom w:val="216"/>
          <w:divBdr>
            <w:top w:val="none" w:sz="0" w:space="0" w:color="auto"/>
            <w:left w:val="none" w:sz="0" w:space="0" w:color="auto"/>
            <w:bottom w:val="none" w:sz="0" w:space="0" w:color="auto"/>
            <w:right w:val="none" w:sz="0" w:space="0" w:color="auto"/>
          </w:divBdr>
        </w:div>
        <w:div w:id="895631085">
          <w:marLeft w:val="547"/>
          <w:marRight w:val="0"/>
          <w:marTop w:val="0"/>
          <w:marBottom w:val="216"/>
          <w:divBdr>
            <w:top w:val="none" w:sz="0" w:space="0" w:color="auto"/>
            <w:left w:val="none" w:sz="0" w:space="0" w:color="auto"/>
            <w:bottom w:val="none" w:sz="0" w:space="0" w:color="auto"/>
            <w:right w:val="none" w:sz="0" w:space="0" w:color="auto"/>
          </w:divBdr>
        </w:div>
      </w:divsChild>
    </w:div>
    <w:div w:id="588777830">
      <w:bodyDiv w:val="1"/>
      <w:marLeft w:val="0"/>
      <w:marRight w:val="0"/>
      <w:marTop w:val="0"/>
      <w:marBottom w:val="0"/>
      <w:divBdr>
        <w:top w:val="none" w:sz="0" w:space="0" w:color="auto"/>
        <w:left w:val="none" w:sz="0" w:space="0" w:color="auto"/>
        <w:bottom w:val="none" w:sz="0" w:space="0" w:color="auto"/>
        <w:right w:val="none" w:sz="0" w:space="0" w:color="auto"/>
      </w:divBdr>
      <w:divsChild>
        <w:div w:id="21440827">
          <w:marLeft w:val="720"/>
          <w:marRight w:val="0"/>
          <w:marTop w:val="0"/>
          <w:marBottom w:val="0"/>
          <w:divBdr>
            <w:top w:val="none" w:sz="0" w:space="0" w:color="auto"/>
            <w:left w:val="none" w:sz="0" w:space="0" w:color="auto"/>
            <w:bottom w:val="none" w:sz="0" w:space="0" w:color="auto"/>
            <w:right w:val="none" w:sz="0" w:space="0" w:color="auto"/>
          </w:divBdr>
        </w:div>
        <w:div w:id="136460872">
          <w:marLeft w:val="720"/>
          <w:marRight w:val="0"/>
          <w:marTop w:val="0"/>
          <w:marBottom w:val="0"/>
          <w:divBdr>
            <w:top w:val="none" w:sz="0" w:space="0" w:color="auto"/>
            <w:left w:val="none" w:sz="0" w:space="0" w:color="auto"/>
            <w:bottom w:val="none" w:sz="0" w:space="0" w:color="auto"/>
            <w:right w:val="none" w:sz="0" w:space="0" w:color="auto"/>
          </w:divBdr>
        </w:div>
        <w:div w:id="1019501137">
          <w:marLeft w:val="720"/>
          <w:marRight w:val="0"/>
          <w:marTop w:val="0"/>
          <w:marBottom w:val="0"/>
          <w:divBdr>
            <w:top w:val="none" w:sz="0" w:space="0" w:color="auto"/>
            <w:left w:val="none" w:sz="0" w:space="0" w:color="auto"/>
            <w:bottom w:val="none" w:sz="0" w:space="0" w:color="auto"/>
            <w:right w:val="none" w:sz="0" w:space="0" w:color="auto"/>
          </w:divBdr>
        </w:div>
        <w:div w:id="1171604225">
          <w:marLeft w:val="720"/>
          <w:marRight w:val="0"/>
          <w:marTop w:val="0"/>
          <w:marBottom w:val="0"/>
          <w:divBdr>
            <w:top w:val="none" w:sz="0" w:space="0" w:color="auto"/>
            <w:left w:val="none" w:sz="0" w:space="0" w:color="auto"/>
            <w:bottom w:val="none" w:sz="0" w:space="0" w:color="auto"/>
            <w:right w:val="none" w:sz="0" w:space="0" w:color="auto"/>
          </w:divBdr>
        </w:div>
        <w:div w:id="1339382971">
          <w:marLeft w:val="720"/>
          <w:marRight w:val="0"/>
          <w:marTop w:val="0"/>
          <w:marBottom w:val="0"/>
          <w:divBdr>
            <w:top w:val="none" w:sz="0" w:space="0" w:color="auto"/>
            <w:left w:val="none" w:sz="0" w:space="0" w:color="auto"/>
            <w:bottom w:val="none" w:sz="0" w:space="0" w:color="auto"/>
            <w:right w:val="none" w:sz="0" w:space="0" w:color="auto"/>
          </w:divBdr>
        </w:div>
        <w:div w:id="1708481027">
          <w:marLeft w:val="720"/>
          <w:marRight w:val="0"/>
          <w:marTop w:val="0"/>
          <w:marBottom w:val="0"/>
          <w:divBdr>
            <w:top w:val="none" w:sz="0" w:space="0" w:color="auto"/>
            <w:left w:val="none" w:sz="0" w:space="0" w:color="auto"/>
            <w:bottom w:val="none" w:sz="0" w:space="0" w:color="auto"/>
            <w:right w:val="none" w:sz="0" w:space="0" w:color="auto"/>
          </w:divBdr>
        </w:div>
        <w:div w:id="1727529600">
          <w:marLeft w:val="720"/>
          <w:marRight w:val="0"/>
          <w:marTop w:val="0"/>
          <w:marBottom w:val="0"/>
          <w:divBdr>
            <w:top w:val="none" w:sz="0" w:space="0" w:color="auto"/>
            <w:left w:val="none" w:sz="0" w:space="0" w:color="auto"/>
            <w:bottom w:val="none" w:sz="0" w:space="0" w:color="auto"/>
            <w:right w:val="none" w:sz="0" w:space="0" w:color="auto"/>
          </w:divBdr>
        </w:div>
      </w:divsChild>
    </w:div>
    <w:div w:id="615720616">
      <w:bodyDiv w:val="1"/>
      <w:marLeft w:val="0"/>
      <w:marRight w:val="0"/>
      <w:marTop w:val="0"/>
      <w:marBottom w:val="0"/>
      <w:divBdr>
        <w:top w:val="none" w:sz="0" w:space="0" w:color="auto"/>
        <w:left w:val="none" w:sz="0" w:space="0" w:color="auto"/>
        <w:bottom w:val="none" w:sz="0" w:space="0" w:color="auto"/>
        <w:right w:val="none" w:sz="0" w:space="0" w:color="auto"/>
      </w:divBdr>
    </w:div>
    <w:div w:id="639961591">
      <w:bodyDiv w:val="1"/>
      <w:marLeft w:val="0"/>
      <w:marRight w:val="0"/>
      <w:marTop w:val="0"/>
      <w:marBottom w:val="0"/>
      <w:divBdr>
        <w:top w:val="none" w:sz="0" w:space="0" w:color="auto"/>
        <w:left w:val="none" w:sz="0" w:space="0" w:color="auto"/>
        <w:bottom w:val="none" w:sz="0" w:space="0" w:color="auto"/>
        <w:right w:val="none" w:sz="0" w:space="0" w:color="auto"/>
      </w:divBdr>
    </w:div>
    <w:div w:id="642659361">
      <w:bodyDiv w:val="1"/>
      <w:marLeft w:val="0"/>
      <w:marRight w:val="0"/>
      <w:marTop w:val="0"/>
      <w:marBottom w:val="0"/>
      <w:divBdr>
        <w:top w:val="none" w:sz="0" w:space="0" w:color="auto"/>
        <w:left w:val="none" w:sz="0" w:space="0" w:color="auto"/>
        <w:bottom w:val="none" w:sz="0" w:space="0" w:color="auto"/>
        <w:right w:val="none" w:sz="0" w:space="0" w:color="auto"/>
      </w:divBdr>
    </w:div>
    <w:div w:id="669068350">
      <w:bodyDiv w:val="1"/>
      <w:marLeft w:val="0"/>
      <w:marRight w:val="0"/>
      <w:marTop w:val="0"/>
      <w:marBottom w:val="0"/>
      <w:divBdr>
        <w:top w:val="none" w:sz="0" w:space="0" w:color="auto"/>
        <w:left w:val="none" w:sz="0" w:space="0" w:color="auto"/>
        <w:bottom w:val="none" w:sz="0" w:space="0" w:color="auto"/>
        <w:right w:val="none" w:sz="0" w:space="0" w:color="auto"/>
      </w:divBdr>
    </w:div>
    <w:div w:id="673605412">
      <w:bodyDiv w:val="1"/>
      <w:marLeft w:val="0"/>
      <w:marRight w:val="0"/>
      <w:marTop w:val="0"/>
      <w:marBottom w:val="0"/>
      <w:divBdr>
        <w:top w:val="none" w:sz="0" w:space="0" w:color="auto"/>
        <w:left w:val="none" w:sz="0" w:space="0" w:color="auto"/>
        <w:bottom w:val="none" w:sz="0" w:space="0" w:color="auto"/>
        <w:right w:val="none" w:sz="0" w:space="0" w:color="auto"/>
      </w:divBdr>
      <w:divsChild>
        <w:div w:id="316494661">
          <w:marLeft w:val="547"/>
          <w:marRight w:val="0"/>
          <w:marTop w:val="0"/>
          <w:marBottom w:val="216"/>
          <w:divBdr>
            <w:top w:val="none" w:sz="0" w:space="0" w:color="auto"/>
            <w:left w:val="none" w:sz="0" w:space="0" w:color="auto"/>
            <w:bottom w:val="none" w:sz="0" w:space="0" w:color="auto"/>
            <w:right w:val="none" w:sz="0" w:space="0" w:color="auto"/>
          </w:divBdr>
        </w:div>
        <w:div w:id="760564623">
          <w:marLeft w:val="547"/>
          <w:marRight w:val="0"/>
          <w:marTop w:val="0"/>
          <w:marBottom w:val="216"/>
          <w:divBdr>
            <w:top w:val="none" w:sz="0" w:space="0" w:color="auto"/>
            <w:left w:val="none" w:sz="0" w:space="0" w:color="auto"/>
            <w:bottom w:val="none" w:sz="0" w:space="0" w:color="auto"/>
            <w:right w:val="none" w:sz="0" w:space="0" w:color="auto"/>
          </w:divBdr>
        </w:div>
        <w:div w:id="1379819719">
          <w:marLeft w:val="547"/>
          <w:marRight w:val="0"/>
          <w:marTop w:val="0"/>
          <w:marBottom w:val="216"/>
          <w:divBdr>
            <w:top w:val="none" w:sz="0" w:space="0" w:color="auto"/>
            <w:left w:val="none" w:sz="0" w:space="0" w:color="auto"/>
            <w:bottom w:val="none" w:sz="0" w:space="0" w:color="auto"/>
            <w:right w:val="none" w:sz="0" w:space="0" w:color="auto"/>
          </w:divBdr>
        </w:div>
        <w:div w:id="1411192712">
          <w:marLeft w:val="547"/>
          <w:marRight w:val="0"/>
          <w:marTop w:val="0"/>
          <w:marBottom w:val="216"/>
          <w:divBdr>
            <w:top w:val="none" w:sz="0" w:space="0" w:color="auto"/>
            <w:left w:val="none" w:sz="0" w:space="0" w:color="auto"/>
            <w:bottom w:val="none" w:sz="0" w:space="0" w:color="auto"/>
            <w:right w:val="none" w:sz="0" w:space="0" w:color="auto"/>
          </w:divBdr>
        </w:div>
        <w:div w:id="1524703551">
          <w:marLeft w:val="547"/>
          <w:marRight w:val="0"/>
          <w:marTop w:val="0"/>
          <w:marBottom w:val="216"/>
          <w:divBdr>
            <w:top w:val="none" w:sz="0" w:space="0" w:color="auto"/>
            <w:left w:val="none" w:sz="0" w:space="0" w:color="auto"/>
            <w:bottom w:val="none" w:sz="0" w:space="0" w:color="auto"/>
            <w:right w:val="none" w:sz="0" w:space="0" w:color="auto"/>
          </w:divBdr>
        </w:div>
      </w:divsChild>
    </w:div>
    <w:div w:id="692078376">
      <w:bodyDiv w:val="1"/>
      <w:marLeft w:val="0"/>
      <w:marRight w:val="0"/>
      <w:marTop w:val="0"/>
      <w:marBottom w:val="0"/>
      <w:divBdr>
        <w:top w:val="none" w:sz="0" w:space="0" w:color="auto"/>
        <w:left w:val="none" w:sz="0" w:space="0" w:color="auto"/>
        <w:bottom w:val="none" w:sz="0" w:space="0" w:color="auto"/>
        <w:right w:val="none" w:sz="0" w:space="0" w:color="auto"/>
      </w:divBdr>
    </w:div>
    <w:div w:id="728113846">
      <w:bodyDiv w:val="1"/>
      <w:marLeft w:val="0"/>
      <w:marRight w:val="0"/>
      <w:marTop w:val="0"/>
      <w:marBottom w:val="0"/>
      <w:divBdr>
        <w:top w:val="none" w:sz="0" w:space="0" w:color="auto"/>
        <w:left w:val="none" w:sz="0" w:space="0" w:color="auto"/>
        <w:bottom w:val="none" w:sz="0" w:space="0" w:color="auto"/>
        <w:right w:val="none" w:sz="0" w:space="0" w:color="auto"/>
      </w:divBdr>
      <w:divsChild>
        <w:div w:id="5984820">
          <w:marLeft w:val="547"/>
          <w:marRight w:val="0"/>
          <w:marTop w:val="0"/>
          <w:marBottom w:val="192"/>
          <w:divBdr>
            <w:top w:val="none" w:sz="0" w:space="0" w:color="auto"/>
            <w:left w:val="none" w:sz="0" w:space="0" w:color="auto"/>
            <w:bottom w:val="none" w:sz="0" w:space="0" w:color="auto"/>
            <w:right w:val="none" w:sz="0" w:space="0" w:color="auto"/>
          </w:divBdr>
        </w:div>
        <w:div w:id="307709892">
          <w:marLeft w:val="547"/>
          <w:marRight w:val="0"/>
          <w:marTop w:val="0"/>
          <w:marBottom w:val="192"/>
          <w:divBdr>
            <w:top w:val="none" w:sz="0" w:space="0" w:color="auto"/>
            <w:left w:val="none" w:sz="0" w:space="0" w:color="auto"/>
            <w:bottom w:val="none" w:sz="0" w:space="0" w:color="auto"/>
            <w:right w:val="none" w:sz="0" w:space="0" w:color="auto"/>
          </w:divBdr>
        </w:div>
        <w:div w:id="327564240">
          <w:marLeft w:val="547"/>
          <w:marRight w:val="0"/>
          <w:marTop w:val="0"/>
          <w:marBottom w:val="192"/>
          <w:divBdr>
            <w:top w:val="none" w:sz="0" w:space="0" w:color="auto"/>
            <w:left w:val="none" w:sz="0" w:space="0" w:color="auto"/>
            <w:bottom w:val="none" w:sz="0" w:space="0" w:color="auto"/>
            <w:right w:val="none" w:sz="0" w:space="0" w:color="auto"/>
          </w:divBdr>
        </w:div>
        <w:div w:id="695541189">
          <w:marLeft w:val="547"/>
          <w:marRight w:val="0"/>
          <w:marTop w:val="0"/>
          <w:marBottom w:val="192"/>
          <w:divBdr>
            <w:top w:val="none" w:sz="0" w:space="0" w:color="auto"/>
            <w:left w:val="none" w:sz="0" w:space="0" w:color="auto"/>
            <w:bottom w:val="none" w:sz="0" w:space="0" w:color="auto"/>
            <w:right w:val="none" w:sz="0" w:space="0" w:color="auto"/>
          </w:divBdr>
        </w:div>
        <w:div w:id="961885751">
          <w:marLeft w:val="547"/>
          <w:marRight w:val="0"/>
          <w:marTop w:val="0"/>
          <w:marBottom w:val="192"/>
          <w:divBdr>
            <w:top w:val="none" w:sz="0" w:space="0" w:color="auto"/>
            <w:left w:val="none" w:sz="0" w:space="0" w:color="auto"/>
            <w:bottom w:val="none" w:sz="0" w:space="0" w:color="auto"/>
            <w:right w:val="none" w:sz="0" w:space="0" w:color="auto"/>
          </w:divBdr>
        </w:div>
        <w:div w:id="970358639">
          <w:marLeft w:val="547"/>
          <w:marRight w:val="0"/>
          <w:marTop w:val="0"/>
          <w:marBottom w:val="192"/>
          <w:divBdr>
            <w:top w:val="none" w:sz="0" w:space="0" w:color="auto"/>
            <w:left w:val="none" w:sz="0" w:space="0" w:color="auto"/>
            <w:bottom w:val="none" w:sz="0" w:space="0" w:color="auto"/>
            <w:right w:val="none" w:sz="0" w:space="0" w:color="auto"/>
          </w:divBdr>
        </w:div>
        <w:div w:id="1976057981">
          <w:marLeft w:val="547"/>
          <w:marRight w:val="0"/>
          <w:marTop w:val="0"/>
          <w:marBottom w:val="192"/>
          <w:divBdr>
            <w:top w:val="none" w:sz="0" w:space="0" w:color="auto"/>
            <w:left w:val="none" w:sz="0" w:space="0" w:color="auto"/>
            <w:bottom w:val="none" w:sz="0" w:space="0" w:color="auto"/>
            <w:right w:val="none" w:sz="0" w:space="0" w:color="auto"/>
          </w:divBdr>
        </w:div>
        <w:div w:id="2028289796">
          <w:marLeft w:val="547"/>
          <w:marRight w:val="0"/>
          <w:marTop w:val="0"/>
          <w:marBottom w:val="192"/>
          <w:divBdr>
            <w:top w:val="none" w:sz="0" w:space="0" w:color="auto"/>
            <w:left w:val="none" w:sz="0" w:space="0" w:color="auto"/>
            <w:bottom w:val="none" w:sz="0" w:space="0" w:color="auto"/>
            <w:right w:val="none" w:sz="0" w:space="0" w:color="auto"/>
          </w:divBdr>
        </w:div>
      </w:divsChild>
    </w:div>
    <w:div w:id="747113036">
      <w:bodyDiv w:val="1"/>
      <w:marLeft w:val="0"/>
      <w:marRight w:val="0"/>
      <w:marTop w:val="0"/>
      <w:marBottom w:val="0"/>
      <w:divBdr>
        <w:top w:val="none" w:sz="0" w:space="0" w:color="auto"/>
        <w:left w:val="none" w:sz="0" w:space="0" w:color="auto"/>
        <w:bottom w:val="none" w:sz="0" w:space="0" w:color="auto"/>
        <w:right w:val="none" w:sz="0" w:space="0" w:color="auto"/>
      </w:divBdr>
    </w:div>
    <w:div w:id="769349930">
      <w:bodyDiv w:val="1"/>
      <w:marLeft w:val="0"/>
      <w:marRight w:val="0"/>
      <w:marTop w:val="0"/>
      <w:marBottom w:val="0"/>
      <w:divBdr>
        <w:top w:val="none" w:sz="0" w:space="0" w:color="auto"/>
        <w:left w:val="none" w:sz="0" w:space="0" w:color="auto"/>
        <w:bottom w:val="none" w:sz="0" w:space="0" w:color="auto"/>
        <w:right w:val="none" w:sz="0" w:space="0" w:color="auto"/>
      </w:divBdr>
      <w:divsChild>
        <w:div w:id="552084245">
          <w:marLeft w:val="547"/>
          <w:marRight w:val="0"/>
          <w:marTop w:val="0"/>
          <w:marBottom w:val="240"/>
          <w:divBdr>
            <w:top w:val="none" w:sz="0" w:space="0" w:color="auto"/>
            <w:left w:val="none" w:sz="0" w:space="0" w:color="auto"/>
            <w:bottom w:val="none" w:sz="0" w:space="0" w:color="auto"/>
            <w:right w:val="none" w:sz="0" w:space="0" w:color="auto"/>
          </w:divBdr>
        </w:div>
        <w:div w:id="633022868">
          <w:marLeft w:val="547"/>
          <w:marRight w:val="0"/>
          <w:marTop w:val="0"/>
          <w:marBottom w:val="240"/>
          <w:divBdr>
            <w:top w:val="none" w:sz="0" w:space="0" w:color="auto"/>
            <w:left w:val="none" w:sz="0" w:space="0" w:color="auto"/>
            <w:bottom w:val="none" w:sz="0" w:space="0" w:color="auto"/>
            <w:right w:val="none" w:sz="0" w:space="0" w:color="auto"/>
          </w:divBdr>
        </w:div>
        <w:div w:id="845746915">
          <w:marLeft w:val="547"/>
          <w:marRight w:val="0"/>
          <w:marTop w:val="0"/>
          <w:marBottom w:val="240"/>
          <w:divBdr>
            <w:top w:val="none" w:sz="0" w:space="0" w:color="auto"/>
            <w:left w:val="none" w:sz="0" w:space="0" w:color="auto"/>
            <w:bottom w:val="none" w:sz="0" w:space="0" w:color="auto"/>
            <w:right w:val="none" w:sz="0" w:space="0" w:color="auto"/>
          </w:divBdr>
        </w:div>
        <w:div w:id="1875265140">
          <w:marLeft w:val="547"/>
          <w:marRight w:val="0"/>
          <w:marTop w:val="0"/>
          <w:marBottom w:val="240"/>
          <w:divBdr>
            <w:top w:val="none" w:sz="0" w:space="0" w:color="auto"/>
            <w:left w:val="none" w:sz="0" w:space="0" w:color="auto"/>
            <w:bottom w:val="none" w:sz="0" w:space="0" w:color="auto"/>
            <w:right w:val="none" w:sz="0" w:space="0" w:color="auto"/>
          </w:divBdr>
        </w:div>
        <w:div w:id="1895846906">
          <w:marLeft w:val="547"/>
          <w:marRight w:val="0"/>
          <w:marTop w:val="0"/>
          <w:marBottom w:val="240"/>
          <w:divBdr>
            <w:top w:val="none" w:sz="0" w:space="0" w:color="auto"/>
            <w:left w:val="none" w:sz="0" w:space="0" w:color="auto"/>
            <w:bottom w:val="none" w:sz="0" w:space="0" w:color="auto"/>
            <w:right w:val="none" w:sz="0" w:space="0" w:color="auto"/>
          </w:divBdr>
        </w:div>
      </w:divsChild>
    </w:div>
    <w:div w:id="791023949">
      <w:bodyDiv w:val="1"/>
      <w:marLeft w:val="0"/>
      <w:marRight w:val="0"/>
      <w:marTop w:val="0"/>
      <w:marBottom w:val="0"/>
      <w:divBdr>
        <w:top w:val="none" w:sz="0" w:space="0" w:color="auto"/>
        <w:left w:val="none" w:sz="0" w:space="0" w:color="auto"/>
        <w:bottom w:val="none" w:sz="0" w:space="0" w:color="auto"/>
        <w:right w:val="none" w:sz="0" w:space="0" w:color="auto"/>
      </w:divBdr>
    </w:div>
    <w:div w:id="810634319">
      <w:bodyDiv w:val="1"/>
      <w:marLeft w:val="0"/>
      <w:marRight w:val="0"/>
      <w:marTop w:val="0"/>
      <w:marBottom w:val="0"/>
      <w:divBdr>
        <w:top w:val="none" w:sz="0" w:space="0" w:color="auto"/>
        <w:left w:val="none" w:sz="0" w:space="0" w:color="auto"/>
        <w:bottom w:val="none" w:sz="0" w:space="0" w:color="auto"/>
        <w:right w:val="none" w:sz="0" w:space="0" w:color="auto"/>
      </w:divBdr>
    </w:div>
    <w:div w:id="826215203">
      <w:bodyDiv w:val="1"/>
      <w:marLeft w:val="0"/>
      <w:marRight w:val="0"/>
      <w:marTop w:val="0"/>
      <w:marBottom w:val="0"/>
      <w:divBdr>
        <w:top w:val="none" w:sz="0" w:space="0" w:color="auto"/>
        <w:left w:val="none" w:sz="0" w:space="0" w:color="auto"/>
        <w:bottom w:val="none" w:sz="0" w:space="0" w:color="auto"/>
        <w:right w:val="none" w:sz="0" w:space="0" w:color="auto"/>
      </w:divBdr>
      <w:divsChild>
        <w:div w:id="411318677">
          <w:marLeft w:val="547"/>
          <w:marRight w:val="0"/>
          <w:marTop w:val="0"/>
          <w:marBottom w:val="216"/>
          <w:divBdr>
            <w:top w:val="none" w:sz="0" w:space="0" w:color="auto"/>
            <w:left w:val="none" w:sz="0" w:space="0" w:color="auto"/>
            <w:bottom w:val="none" w:sz="0" w:space="0" w:color="auto"/>
            <w:right w:val="none" w:sz="0" w:space="0" w:color="auto"/>
          </w:divBdr>
        </w:div>
        <w:div w:id="1606573360">
          <w:marLeft w:val="547"/>
          <w:marRight w:val="0"/>
          <w:marTop w:val="0"/>
          <w:marBottom w:val="216"/>
          <w:divBdr>
            <w:top w:val="none" w:sz="0" w:space="0" w:color="auto"/>
            <w:left w:val="none" w:sz="0" w:space="0" w:color="auto"/>
            <w:bottom w:val="none" w:sz="0" w:space="0" w:color="auto"/>
            <w:right w:val="none" w:sz="0" w:space="0" w:color="auto"/>
          </w:divBdr>
        </w:div>
      </w:divsChild>
    </w:div>
    <w:div w:id="839467591">
      <w:bodyDiv w:val="1"/>
      <w:marLeft w:val="0"/>
      <w:marRight w:val="0"/>
      <w:marTop w:val="0"/>
      <w:marBottom w:val="0"/>
      <w:divBdr>
        <w:top w:val="none" w:sz="0" w:space="0" w:color="auto"/>
        <w:left w:val="none" w:sz="0" w:space="0" w:color="auto"/>
        <w:bottom w:val="none" w:sz="0" w:space="0" w:color="auto"/>
        <w:right w:val="none" w:sz="0" w:space="0" w:color="auto"/>
      </w:divBdr>
      <w:divsChild>
        <w:div w:id="543101492">
          <w:marLeft w:val="720"/>
          <w:marRight w:val="0"/>
          <w:marTop w:val="0"/>
          <w:marBottom w:val="0"/>
          <w:divBdr>
            <w:top w:val="none" w:sz="0" w:space="0" w:color="auto"/>
            <w:left w:val="none" w:sz="0" w:space="0" w:color="auto"/>
            <w:bottom w:val="none" w:sz="0" w:space="0" w:color="auto"/>
            <w:right w:val="none" w:sz="0" w:space="0" w:color="auto"/>
          </w:divBdr>
        </w:div>
        <w:div w:id="924918417">
          <w:marLeft w:val="720"/>
          <w:marRight w:val="0"/>
          <w:marTop w:val="0"/>
          <w:marBottom w:val="0"/>
          <w:divBdr>
            <w:top w:val="none" w:sz="0" w:space="0" w:color="auto"/>
            <w:left w:val="none" w:sz="0" w:space="0" w:color="auto"/>
            <w:bottom w:val="none" w:sz="0" w:space="0" w:color="auto"/>
            <w:right w:val="none" w:sz="0" w:space="0" w:color="auto"/>
          </w:divBdr>
        </w:div>
        <w:div w:id="1168640105">
          <w:marLeft w:val="720"/>
          <w:marRight w:val="0"/>
          <w:marTop w:val="0"/>
          <w:marBottom w:val="0"/>
          <w:divBdr>
            <w:top w:val="none" w:sz="0" w:space="0" w:color="auto"/>
            <w:left w:val="none" w:sz="0" w:space="0" w:color="auto"/>
            <w:bottom w:val="none" w:sz="0" w:space="0" w:color="auto"/>
            <w:right w:val="none" w:sz="0" w:space="0" w:color="auto"/>
          </w:divBdr>
        </w:div>
        <w:div w:id="1911384556">
          <w:marLeft w:val="720"/>
          <w:marRight w:val="0"/>
          <w:marTop w:val="0"/>
          <w:marBottom w:val="0"/>
          <w:divBdr>
            <w:top w:val="none" w:sz="0" w:space="0" w:color="auto"/>
            <w:left w:val="none" w:sz="0" w:space="0" w:color="auto"/>
            <w:bottom w:val="none" w:sz="0" w:space="0" w:color="auto"/>
            <w:right w:val="none" w:sz="0" w:space="0" w:color="auto"/>
          </w:divBdr>
        </w:div>
        <w:div w:id="2005622409">
          <w:marLeft w:val="720"/>
          <w:marRight w:val="0"/>
          <w:marTop w:val="0"/>
          <w:marBottom w:val="0"/>
          <w:divBdr>
            <w:top w:val="none" w:sz="0" w:space="0" w:color="auto"/>
            <w:left w:val="none" w:sz="0" w:space="0" w:color="auto"/>
            <w:bottom w:val="none" w:sz="0" w:space="0" w:color="auto"/>
            <w:right w:val="none" w:sz="0" w:space="0" w:color="auto"/>
          </w:divBdr>
        </w:div>
      </w:divsChild>
    </w:div>
    <w:div w:id="854464213">
      <w:bodyDiv w:val="1"/>
      <w:marLeft w:val="0"/>
      <w:marRight w:val="0"/>
      <w:marTop w:val="0"/>
      <w:marBottom w:val="0"/>
      <w:divBdr>
        <w:top w:val="none" w:sz="0" w:space="0" w:color="auto"/>
        <w:left w:val="none" w:sz="0" w:space="0" w:color="auto"/>
        <w:bottom w:val="none" w:sz="0" w:space="0" w:color="auto"/>
        <w:right w:val="none" w:sz="0" w:space="0" w:color="auto"/>
      </w:divBdr>
      <w:divsChild>
        <w:div w:id="205455411">
          <w:marLeft w:val="547"/>
          <w:marRight w:val="0"/>
          <w:marTop w:val="0"/>
          <w:marBottom w:val="216"/>
          <w:divBdr>
            <w:top w:val="none" w:sz="0" w:space="0" w:color="auto"/>
            <w:left w:val="none" w:sz="0" w:space="0" w:color="auto"/>
            <w:bottom w:val="none" w:sz="0" w:space="0" w:color="auto"/>
            <w:right w:val="none" w:sz="0" w:space="0" w:color="auto"/>
          </w:divBdr>
        </w:div>
        <w:div w:id="873232426">
          <w:marLeft w:val="547"/>
          <w:marRight w:val="0"/>
          <w:marTop w:val="0"/>
          <w:marBottom w:val="216"/>
          <w:divBdr>
            <w:top w:val="none" w:sz="0" w:space="0" w:color="auto"/>
            <w:left w:val="none" w:sz="0" w:space="0" w:color="auto"/>
            <w:bottom w:val="none" w:sz="0" w:space="0" w:color="auto"/>
            <w:right w:val="none" w:sz="0" w:space="0" w:color="auto"/>
          </w:divBdr>
        </w:div>
        <w:div w:id="986714013">
          <w:marLeft w:val="547"/>
          <w:marRight w:val="0"/>
          <w:marTop w:val="0"/>
          <w:marBottom w:val="216"/>
          <w:divBdr>
            <w:top w:val="none" w:sz="0" w:space="0" w:color="auto"/>
            <w:left w:val="none" w:sz="0" w:space="0" w:color="auto"/>
            <w:bottom w:val="none" w:sz="0" w:space="0" w:color="auto"/>
            <w:right w:val="none" w:sz="0" w:space="0" w:color="auto"/>
          </w:divBdr>
        </w:div>
        <w:div w:id="2050910640">
          <w:marLeft w:val="547"/>
          <w:marRight w:val="0"/>
          <w:marTop w:val="0"/>
          <w:marBottom w:val="216"/>
          <w:divBdr>
            <w:top w:val="none" w:sz="0" w:space="0" w:color="auto"/>
            <w:left w:val="none" w:sz="0" w:space="0" w:color="auto"/>
            <w:bottom w:val="none" w:sz="0" w:space="0" w:color="auto"/>
            <w:right w:val="none" w:sz="0" w:space="0" w:color="auto"/>
          </w:divBdr>
        </w:div>
      </w:divsChild>
    </w:div>
    <w:div w:id="946079823">
      <w:bodyDiv w:val="1"/>
      <w:marLeft w:val="0"/>
      <w:marRight w:val="0"/>
      <w:marTop w:val="0"/>
      <w:marBottom w:val="0"/>
      <w:divBdr>
        <w:top w:val="none" w:sz="0" w:space="0" w:color="auto"/>
        <w:left w:val="none" w:sz="0" w:space="0" w:color="auto"/>
        <w:bottom w:val="none" w:sz="0" w:space="0" w:color="auto"/>
        <w:right w:val="none" w:sz="0" w:space="0" w:color="auto"/>
      </w:divBdr>
    </w:div>
    <w:div w:id="983314311">
      <w:bodyDiv w:val="1"/>
      <w:marLeft w:val="0"/>
      <w:marRight w:val="0"/>
      <w:marTop w:val="0"/>
      <w:marBottom w:val="0"/>
      <w:divBdr>
        <w:top w:val="none" w:sz="0" w:space="0" w:color="auto"/>
        <w:left w:val="none" w:sz="0" w:space="0" w:color="auto"/>
        <w:bottom w:val="none" w:sz="0" w:space="0" w:color="auto"/>
        <w:right w:val="none" w:sz="0" w:space="0" w:color="auto"/>
      </w:divBdr>
    </w:div>
    <w:div w:id="1130636353">
      <w:bodyDiv w:val="1"/>
      <w:marLeft w:val="0"/>
      <w:marRight w:val="0"/>
      <w:marTop w:val="0"/>
      <w:marBottom w:val="0"/>
      <w:divBdr>
        <w:top w:val="none" w:sz="0" w:space="0" w:color="auto"/>
        <w:left w:val="none" w:sz="0" w:space="0" w:color="auto"/>
        <w:bottom w:val="none" w:sz="0" w:space="0" w:color="auto"/>
        <w:right w:val="none" w:sz="0" w:space="0" w:color="auto"/>
      </w:divBdr>
    </w:div>
    <w:div w:id="1133522148">
      <w:bodyDiv w:val="1"/>
      <w:marLeft w:val="0"/>
      <w:marRight w:val="0"/>
      <w:marTop w:val="0"/>
      <w:marBottom w:val="0"/>
      <w:divBdr>
        <w:top w:val="none" w:sz="0" w:space="0" w:color="auto"/>
        <w:left w:val="none" w:sz="0" w:space="0" w:color="auto"/>
        <w:bottom w:val="none" w:sz="0" w:space="0" w:color="auto"/>
        <w:right w:val="none" w:sz="0" w:space="0" w:color="auto"/>
      </w:divBdr>
      <w:divsChild>
        <w:div w:id="131604425">
          <w:marLeft w:val="720"/>
          <w:marRight w:val="0"/>
          <w:marTop w:val="0"/>
          <w:marBottom w:val="0"/>
          <w:divBdr>
            <w:top w:val="none" w:sz="0" w:space="0" w:color="auto"/>
            <w:left w:val="none" w:sz="0" w:space="0" w:color="auto"/>
            <w:bottom w:val="none" w:sz="0" w:space="0" w:color="auto"/>
            <w:right w:val="none" w:sz="0" w:space="0" w:color="auto"/>
          </w:divBdr>
        </w:div>
        <w:div w:id="2018070258">
          <w:marLeft w:val="720"/>
          <w:marRight w:val="0"/>
          <w:marTop w:val="0"/>
          <w:marBottom w:val="0"/>
          <w:divBdr>
            <w:top w:val="none" w:sz="0" w:space="0" w:color="auto"/>
            <w:left w:val="none" w:sz="0" w:space="0" w:color="auto"/>
            <w:bottom w:val="none" w:sz="0" w:space="0" w:color="auto"/>
            <w:right w:val="none" w:sz="0" w:space="0" w:color="auto"/>
          </w:divBdr>
        </w:div>
      </w:divsChild>
    </w:div>
    <w:div w:id="1148401558">
      <w:bodyDiv w:val="1"/>
      <w:marLeft w:val="0"/>
      <w:marRight w:val="0"/>
      <w:marTop w:val="0"/>
      <w:marBottom w:val="0"/>
      <w:divBdr>
        <w:top w:val="none" w:sz="0" w:space="0" w:color="auto"/>
        <w:left w:val="none" w:sz="0" w:space="0" w:color="auto"/>
        <w:bottom w:val="none" w:sz="0" w:space="0" w:color="auto"/>
        <w:right w:val="none" w:sz="0" w:space="0" w:color="auto"/>
      </w:divBdr>
      <w:divsChild>
        <w:div w:id="132916849">
          <w:marLeft w:val="547"/>
          <w:marRight w:val="0"/>
          <w:marTop w:val="0"/>
          <w:marBottom w:val="192"/>
          <w:divBdr>
            <w:top w:val="none" w:sz="0" w:space="0" w:color="auto"/>
            <w:left w:val="none" w:sz="0" w:space="0" w:color="auto"/>
            <w:bottom w:val="none" w:sz="0" w:space="0" w:color="auto"/>
            <w:right w:val="none" w:sz="0" w:space="0" w:color="auto"/>
          </w:divBdr>
        </w:div>
        <w:div w:id="647129175">
          <w:marLeft w:val="547"/>
          <w:marRight w:val="0"/>
          <w:marTop w:val="0"/>
          <w:marBottom w:val="192"/>
          <w:divBdr>
            <w:top w:val="none" w:sz="0" w:space="0" w:color="auto"/>
            <w:left w:val="none" w:sz="0" w:space="0" w:color="auto"/>
            <w:bottom w:val="none" w:sz="0" w:space="0" w:color="auto"/>
            <w:right w:val="none" w:sz="0" w:space="0" w:color="auto"/>
          </w:divBdr>
        </w:div>
        <w:div w:id="778447209">
          <w:marLeft w:val="547"/>
          <w:marRight w:val="0"/>
          <w:marTop w:val="0"/>
          <w:marBottom w:val="192"/>
          <w:divBdr>
            <w:top w:val="none" w:sz="0" w:space="0" w:color="auto"/>
            <w:left w:val="none" w:sz="0" w:space="0" w:color="auto"/>
            <w:bottom w:val="none" w:sz="0" w:space="0" w:color="auto"/>
            <w:right w:val="none" w:sz="0" w:space="0" w:color="auto"/>
          </w:divBdr>
        </w:div>
        <w:div w:id="889070740">
          <w:marLeft w:val="547"/>
          <w:marRight w:val="0"/>
          <w:marTop w:val="0"/>
          <w:marBottom w:val="192"/>
          <w:divBdr>
            <w:top w:val="none" w:sz="0" w:space="0" w:color="auto"/>
            <w:left w:val="none" w:sz="0" w:space="0" w:color="auto"/>
            <w:bottom w:val="none" w:sz="0" w:space="0" w:color="auto"/>
            <w:right w:val="none" w:sz="0" w:space="0" w:color="auto"/>
          </w:divBdr>
        </w:div>
        <w:div w:id="1063871276">
          <w:marLeft w:val="547"/>
          <w:marRight w:val="0"/>
          <w:marTop w:val="0"/>
          <w:marBottom w:val="192"/>
          <w:divBdr>
            <w:top w:val="none" w:sz="0" w:space="0" w:color="auto"/>
            <w:left w:val="none" w:sz="0" w:space="0" w:color="auto"/>
            <w:bottom w:val="none" w:sz="0" w:space="0" w:color="auto"/>
            <w:right w:val="none" w:sz="0" w:space="0" w:color="auto"/>
          </w:divBdr>
        </w:div>
        <w:div w:id="1228806574">
          <w:marLeft w:val="547"/>
          <w:marRight w:val="0"/>
          <w:marTop w:val="0"/>
          <w:marBottom w:val="192"/>
          <w:divBdr>
            <w:top w:val="none" w:sz="0" w:space="0" w:color="auto"/>
            <w:left w:val="none" w:sz="0" w:space="0" w:color="auto"/>
            <w:bottom w:val="none" w:sz="0" w:space="0" w:color="auto"/>
            <w:right w:val="none" w:sz="0" w:space="0" w:color="auto"/>
          </w:divBdr>
        </w:div>
      </w:divsChild>
    </w:div>
    <w:div w:id="1209563014">
      <w:bodyDiv w:val="1"/>
      <w:marLeft w:val="0"/>
      <w:marRight w:val="0"/>
      <w:marTop w:val="0"/>
      <w:marBottom w:val="0"/>
      <w:divBdr>
        <w:top w:val="none" w:sz="0" w:space="0" w:color="auto"/>
        <w:left w:val="none" w:sz="0" w:space="0" w:color="auto"/>
        <w:bottom w:val="none" w:sz="0" w:space="0" w:color="auto"/>
        <w:right w:val="none" w:sz="0" w:space="0" w:color="auto"/>
      </w:divBdr>
    </w:div>
    <w:div w:id="1291741578">
      <w:bodyDiv w:val="1"/>
      <w:marLeft w:val="0"/>
      <w:marRight w:val="0"/>
      <w:marTop w:val="0"/>
      <w:marBottom w:val="0"/>
      <w:divBdr>
        <w:top w:val="none" w:sz="0" w:space="0" w:color="auto"/>
        <w:left w:val="none" w:sz="0" w:space="0" w:color="auto"/>
        <w:bottom w:val="none" w:sz="0" w:space="0" w:color="auto"/>
        <w:right w:val="none" w:sz="0" w:space="0" w:color="auto"/>
      </w:divBdr>
      <w:divsChild>
        <w:div w:id="346831945">
          <w:marLeft w:val="547"/>
          <w:marRight w:val="0"/>
          <w:marTop w:val="0"/>
          <w:marBottom w:val="216"/>
          <w:divBdr>
            <w:top w:val="none" w:sz="0" w:space="0" w:color="auto"/>
            <w:left w:val="none" w:sz="0" w:space="0" w:color="auto"/>
            <w:bottom w:val="none" w:sz="0" w:space="0" w:color="auto"/>
            <w:right w:val="none" w:sz="0" w:space="0" w:color="auto"/>
          </w:divBdr>
        </w:div>
        <w:div w:id="1151404900">
          <w:marLeft w:val="547"/>
          <w:marRight w:val="0"/>
          <w:marTop w:val="0"/>
          <w:marBottom w:val="216"/>
          <w:divBdr>
            <w:top w:val="none" w:sz="0" w:space="0" w:color="auto"/>
            <w:left w:val="none" w:sz="0" w:space="0" w:color="auto"/>
            <w:bottom w:val="none" w:sz="0" w:space="0" w:color="auto"/>
            <w:right w:val="none" w:sz="0" w:space="0" w:color="auto"/>
          </w:divBdr>
        </w:div>
        <w:div w:id="1227375657">
          <w:marLeft w:val="547"/>
          <w:marRight w:val="0"/>
          <w:marTop w:val="0"/>
          <w:marBottom w:val="216"/>
          <w:divBdr>
            <w:top w:val="none" w:sz="0" w:space="0" w:color="auto"/>
            <w:left w:val="none" w:sz="0" w:space="0" w:color="auto"/>
            <w:bottom w:val="none" w:sz="0" w:space="0" w:color="auto"/>
            <w:right w:val="none" w:sz="0" w:space="0" w:color="auto"/>
          </w:divBdr>
        </w:div>
        <w:div w:id="1957129295">
          <w:marLeft w:val="547"/>
          <w:marRight w:val="0"/>
          <w:marTop w:val="0"/>
          <w:marBottom w:val="216"/>
          <w:divBdr>
            <w:top w:val="none" w:sz="0" w:space="0" w:color="auto"/>
            <w:left w:val="none" w:sz="0" w:space="0" w:color="auto"/>
            <w:bottom w:val="none" w:sz="0" w:space="0" w:color="auto"/>
            <w:right w:val="none" w:sz="0" w:space="0" w:color="auto"/>
          </w:divBdr>
        </w:div>
      </w:divsChild>
    </w:div>
    <w:div w:id="1334449229">
      <w:bodyDiv w:val="1"/>
      <w:marLeft w:val="0"/>
      <w:marRight w:val="0"/>
      <w:marTop w:val="0"/>
      <w:marBottom w:val="0"/>
      <w:divBdr>
        <w:top w:val="none" w:sz="0" w:space="0" w:color="auto"/>
        <w:left w:val="none" w:sz="0" w:space="0" w:color="auto"/>
        <w:bottom w:val="none" w:sz="0" w:space="0" w:color="auto"/>
        <w:right w:val="none" w:sz="0" w:space="0" w:color="auto"/>
      </w:divBdr>
    </w:div>
    <w:div w:id="1336497631">
      <w:bodyDiv w:val="1"/>
      <w:marLeft w:val="0"/>
      <w:marRight w:val="0"/>
      <w:marTop w:val="0"/>
      <w:marBottom w:val="0"/>
      <w:divBdr>
        <w:top w:val="none" w:sz="0" w:space="0" w:color="auto"/>
        <w:left w:val="none" w:sz="0" w:space="0" w:color="auto"/>
        <w:bottom w:val="none" w:sz="0" w:space="0" w:color="auto"/>
        <w:right w:val="none" w:sz="0" w:space="0" w:color="auto"/>
      </w:divBdr>
      <w:divsChild>
        <w:div w:id="34426561">
          <w:marLeft w:val="547"/>
          <w:marRight w:val="0"/>
          <w:marTop w:val="0"/>
          <w:marBottom w:val="216"/>
          <w:divBdr>
            <w:top w:val="none" w:sz="0" w:space="0" w:color="auto"/>
            <w:left w:val="none" w:sz="0" w:space="0" w:color="auto"/>
            <w:bottom w:val="none" w:sz="0" w:space="0" w:color="auto"/>
            <w:right w:val="none" w:sz="0" w:space="0" w:color="auto"/>
          </w:divBdr>
        </w:div>
        <w:div w:id="495070892">
          <w:marLeft w:val="547"/>
          <w:marRight w:val="0"/>
          <w:marTop w:val="0"/>
          <w:marBottom w:val="216"/>
          <w:divBdr>
            <w:top w:val="none" w:sz="0" w:space="0" w:color="auto"/>
            <w:left w:val="none" w:sz="0" w:space="0" w:color="auto"/>
            <w:bottom w:val="none" w:sz="0" w:space="0" w:color="auto"/>
            <w:right w:val="none" w:sz="0" w:space="0" w:color="auto"/>
          </w:divBdr>
        </w:div>
        <w:div w:id="773401287">
          <w:marLeft w:val="547"/>
          <w:marRight w:val="0"/>
          <w:marTop w:val="0"/>
          <w:marBottom w:val="216"/>
          <w:divBdr>
            <w:top w:val="none" w:sz="0" w:space="0" w:color="auto"/>
            <w:left w:val="none" w:sz="0" w:space="0" w:color="auto"/>
            <w:bottom w:val="none" w:sz="0" w:space="0" w:color="auto"/>
            <w:right w:val="none" w:sz="0" w:space="0" w:color="auto"/>
          </w:divBdr>
        </w:div>
        <w:div w:id="1571847141">
          <w:marLeft w:val="547"/>
          <w:marRight w:val="0"/>
          <w:marTop w:val="0"/>
          <w:marBottom w:val="216"/>
          <w:divBdr>
            <w:top w:val="none" w:sz="0" w:space="0" w:color="auto"/>
            <w:left w:val="none" w:sz="0" w:space="0" w:color="auto"/>
            <w:bottom w:val="none" w:sz="0" w:space="0" w:color="auto"/>
            <w:right w:val="none" w:sz="0" w:space="0" w:color="auto"/>
          </w:divBdr>
        </w:div>
      </w:divsChild>
    </w:div>
    <w:div w:id="1422215741">
      <w:bodyDiv w:val="1"/>
      <w:marLeft w:val="0"/>
      <w:marRight w:val="0"/>
      <w:marTop w:val="0"/>
      <w:marBottom w:val="0"/>
      <w:divBdr>
        <w:top w:val="none" w:sz="0" w:space="0" w:color="auto"/>
        <w:left w:val="none" w:sz="0" w:space="0" w:color="auto"/>
        <w:bottom w:val="none" w:sz="0" w:space="0" w:color="auto"/>
        <w:right w:val="none" w:sz="0" w:space="0" w:color="auto"/>
      </w:divBdr>
      <w:divsChild>
        <w:div w:id="203711887">
          <w:marLeft w:val="547"/>
          <w:marRight w:val="0"/>
          <w:marTop w:val="0"/>
          <w:marBottom w:val="216"/>
          <w:divBdr>
            <w:top w:val="none" w:sz="0" w:space="0" w:color="auto"/>
            <w:left w:val="none" w:sz="0" w:space="0" w:color="auto"/>
            <w:bottom w:val="none" w:sz="0" w:space="0" w:color="auto"/>
            <w:right w:val="none" w:sz="0" w:space="0" w:color="auto"/>
          </w:divBdr>
        </w:div>
        <w:div w:id="1901091293">
          <w:marLeft w:val="547"/>
          <w:marRight w:val="0"/>
          <w:marTop w:val="0"/>
          <w:marBottom w:val="216"/>
          <w:divBdr>
            <w:top w:val="none" w:sz="0" w:space="0" w:color="auto"/>
            <w:left w:val="none" w:sz="0" w:space="0" w:color="auto"/>
            <w:bottom w:val="none" w:sz="0" w:space="0" w:color="auto"/>
            <w:right w:val="none" w:sz="0" w:space="0" w:color="auto"/>
          </w:divBdr>
        </w:div>
      </w:divsChild>
    </w:div>
    <w:div w:id="1471753887">
      <w:bodyDiv w:val="1"/>
      <w:marLeft w:val="0"/>
      <w:marRight w:val="0"/>
      <w:marTop w:val="0"/>
      <w:marBottom w:val="0"/>
      <w:divBdr>
        <w:top w:val="none" w:sz="0" w:space="0" w:color="auto"/>
        <w:left w:val="none" w:sz="0" w:space="0" w:color="auto"/>
        <w:bottom w:val="none" w:sz="0" w:space="0" w:color="auto"/>
        <w:right w:val="none" w:sz="0" w:space="0" w:color="auto"/>
      </w:divBdr>
    </w:div>
    <w:div w:id="1481457853">
      <w:bodyDiv w:val="1"/>
      <w:marLeft w:val="0"/>
      <w:marRight w:val="0"/>
      <w:marTop w:val="0"/>
      <w:marBottom w:val="0"/>
      <w:divBdr>
        <w:top w:val="none" w:sz="0" w:space="0" w:color="auto"/>
        <w:left w:val="none" w:sz="0" w:space="0" w:color="auto"/>
        <w:bottom w:val="none" w:sz="0" w:space="0" w:color="auto"/>
        <w:right w:val="none" w:sz="0" w:space="0" w:color="auto"/>
      </w:divBdr>
      <w:divsChild>
        <w:div w:id="161699485">
          <w:marLeft w:val="547"/>
          <w:marRight w:val="0"/>
          <w:marTop w:val="0"/>
          <w:marBottom w:val="216"/>
          <w:divBdr>
            <w:top w:val="none" w:sz="0" w:space="0" w:color="auto"/>
            <w:left w:val="none" w:sz="0" w:space="0" w:color="auto"/>
            <w:bottom w:val="none" w:sz="0" w:space="0" w:color="auto"/>
            <w:right w:val="none" w:sz="0" w:space="0" w:color="auto"/>
          </w:divBdr>
        </w:div>
        <w:div w:id="448471478">
          <w:marLeft w:val="547"/>
          <w:marRight w:val="0"/>
          <w:marTop w:val="0"/>
          <w:marBottom w:val="216"/>
          <w:divBdr>
            <w:top w:val="none" w:sz="0" w:space="0" w:color="auto"/>
            <w:left w:val="none" w:sz="0" w:space="0" w:color="auto"/>
            <w:bottom w:val="none" w:sz="0" w:space="0" w:color="auto"/>
            <w:right w:val="none" w:sz="0" w:space="0" w:color="auto"/>
          </w:divBdr>
        </w:div>
        <w:div w:id="1398698975">
          <w:marLeft w:val="547"/>
          <w:marRight w:val="0"/>
          <w:marTop w:val="0"/>
          <w:marBottom w:val="216"/>
          <w:divBdr>
            <w:top w:val="none" w:sz="0" w:space="0" w:color="auto"/>
            <w:left w:val="none" w:sz="0" w:space="0" w:color="auto"/>
            <w:bottom w:val="none" w:sz="0" w:space="0" w:color="auto"/>
            <w:right w:val="none" w:sz="0" w:space="0" w:color="auto"/>
          </w:divBdr>
        </w:div>
        <w:div w:id="1611353709">
          <w:marLeft w:val="547"/>
          <w:marRight w:val="0"/>
          <w:marTop w:val="0"/>
          <w:marBottom w:val="216"/>
          <w:divBdr>
            <w:top w:val="none" w:sz="0" w:space="0" w:color="auto"/>
            <w:left w:val="none" w:sz="0" w:space="0" w:color="auto"/>
            <w:bottom w:val="none" w:sz="0" w:space="0" w:color="auto"/>
            <w:right w:val="none" w:sz="0" w:space="0" w:color="auto"/>
          </w:divBdr>
        </w:div>
        <w:div w:id="1889872102">
          <w:marLeft w:val="547"/>
          <w:marRight w:val="0"/>
          <w:marTop w:val="0"/>
          <w:marBottom w:val="216"/>
          <w:divBdr>
            <w:top w:val="none" w:sz="0" w:space="0" w:color="auto"/>
            <w:left w:val="none" w:sz="0" w:space="0" w:color="auto"/>
            <w:bottom w:val="none" w:sz="0" w:space="0" w:color="auto"/>
            <w:right w:val="none" w:sz="0" w:space="0" w:color="auto"/>
          </w:divBdr>
        </w:div>
      </w:divsChild>
    </w:div>
    <w:div w:id="1553728988">
      <w:bodyDiv w:val="1"/>
      <w:marLeft w:val="0"/>
      <w:marRight w:val="0"/>
      <w:marTop w:val="0"/>
      <w:marBottom w:val="0"/>
      <w:divBdr>
        <w:top w:val="none" w:sz="0" w:space="0" w:color="auto"/>
        <w:left w:val="none" w:sz="0" w:space="0" w:color="auto"/>
        <w:bottom w:val="none" w:sz="0" w:space="0" w:color="auto"/>
        <w:right w:val="none" w:sz="0" w:space="0" w:color="auto"/>
      </w:divBdr>
      <w:divsChild>
        <w:div w:id="496926206">
          <w:marLeft w:val="720"/>
          <w:marRight w:val="0"/>
          <w:marTop w:val="0"/>
          <w:marBottom w:val="0"/>
          <w:divBdr>
            <w:top w:val="none" w:sz="0" w:space="0" w:color="auto"/>
            <w:left w:val="none" w:sz="0" w:space="0" w:color="auto"/>
            <w:bottom w:val="none" w:sz="0" w:space="0" w:color="auto"/>
            <w:right w:val="none" w:sz="0" w:space="0" w:color="auto"/>
          </w:divBdr>
        </w:div>
        <w:div w:id="660502401">
          <w:marLeft w:val="720"/>
          <w:marRight w:val="0"/>
          <w:marTop w:val="0"/>
          <w:marBottom w:val="0"/>
          <w:divBdr>
            <w:top w:val="none" w:sz="0" w:space="0" w:color="auto"/>
            <w:left w:val="none" w:sz="0" w:space="0" w:color="auto"/>
            <w:bottom w:val="none" w:sz="0" w:space="0" w:color="auto"/>
            <w:right w:val="none" w:sz="0" w:space="0" w:color="auto"/>
          </w:divBdr>
        </w:div>
        <w:div w:id="891159972">
          <w:marLeft w:val="720"/>
          <w:marRight w:val="0"/>
          <w:marTop w:val="0"/>
          <w:marBottom w:val="0"/>
          <w:divBdr>
            <w:top w:val="none" w:sz="0" w:space="0" w:color="auto"/>
            <w:left w:val="none" w:sz="0" w:space="0" w:color="auto"/>
            <w:bottom w:val="none" w:sz="0" w:space="0" w:color="auto"/>
            <w:right w:val="none" w:sz="0" w:space="0" w:color="auto"/>
          </w:divBdr>
        </w:div>
        <w:div w:id="964695680">
          <w:marLeft w:val="720"/>
          <w:marRight w:val="0"/>
          <w:marTop w:val="0"/>
          <w:marBottom w:val="0"/>
          <w:divBdr>
            <w:top w:val="none" w:sz="0" w:space="0" w:color="auto"/>
            <w:left w:val="none" w:sz="0" w:space="0" w:color="auto"/>
            <w:bottom w:val="none" w:sz="0" w:space="0" w:color="auto"/>
            <w:right w:val="none" w:sz="0" w:space="0" w:color="auto"/>
          </w:divBdr>
        </w:div>
        <w:div w:id="1309243911">
          <w:marLeft w:val="720"/>
          <w:marRight w:val="0"/>
          <w:marTop w:val="0"/>
          <w:marBottom w:val="0"/>
          <w:divBdr>
            <w:top w:val="none" w:sz="0" w:space="0" w:color="auto"/>
            <w:left w:val="none" w:sz="0" w:space="0" w:color="auto"/>
            <w:bottom w:val="none" w:sz="0" w:space="0" w:color="auto"/>
            <w:right w:val="none" w:sz="0" w:space="0" w:color="auto"/>
          </w:divBdr>
        </w:div>
        <w:div w:id="1517620483">
          <w:marLeft w:val="720"/>
          <w:marRight w:val="0"/>
          <w:marTop w:val="0"/>
          <w:marBottom w:val="0"/>
          <w:divBdr>
            <w:top w:val="none" w:sz="0" w:space="0" w:color="auto"/>
            <w:left w:val="none" w:sz="0" w:space="0" w:color="auto"/>
            <w:bottom w:val="none" w:sz="0" w:space="0" w:color="auto"/>
            <w:right w:val="none" w:sz="0" w:space="0" w:color="auto"/>
          </w:divBdr>
        </w:div>
      </w:divsChild>
    </w:div>
    <w:div w:id="1580483776">
      <w:bodyDiv w:val="1"/>
      <w:marLeft w:val="0"/>
      <w:marRight w:val="0"/>
      <w:marTop w:val="0"/>
      <w:marBottom w:val="0"/>
      <w:divBdr>
        <w:top w:val="none" w:sz="0" w:space="0" w:color="auto"/>
        <w:left w:val="none" w:sz="0" w:space="0" w:color="auto"/>
        <w:bottom w:val="none" w:sz="0" w:space="0" w:color="auto"/>
        <w:right w:val="none" w:sz="0" w:space="0" w:color="auto"/>
      </w:divBdr>
      <w:divsChild>
        <w:div w:id="18822076">
          <w:marLeft w:val="1166"/>
          <w:marRight w:val="0"/>
          <w:marTop w:val="86"/>
          <w:marBottom w:val="0"/>
          <w:divBdr>
            <w:top w:val="none" w:sz="0" w:space="0" w:color="auto"/>
            <w:left w:val="none" w:sz="0" w:space="0" w:color="auto"/>
            <w:bottom w:val="none" w:sz="0" w:space="0" w:color="auto"/>
            <w:right w:val="none" w:sz="0" w:space="0" w:color="auto"/>
          </w:divBdr>
        </w:div>
        <w:div w:id="1013605737">
          <w:marLeft w:val="1166"/>
          <w:marRight w:val="0"/>
          <w:marTop w:val="86"/>
          <w:marBottom w:val="0"/>
          <w:divBdr>
            <w:top w:val="none" w:sz="0" w:space="0" w:color="auto"/>
            <w:left w:val="none" w:sz="0" w:space="0" w:color="auto"/>
            <w:bottom w:val="none" w:sz="0" w:space="0" w:color="auto"/>
            <w:right w:val="none" w:sz="0" w:space="0" w:color="auto"/>
          </w:divBdr>
        </w:div>
        <w:div w:id="1318652494">
          <w:marLeft w:val="1166"/>
          <w:marRight w:val="0"/>
          <w:marTop w:val="86"/>
          <w:marBottom w:val="0"/>
          <w:divBdr>
            <w:top w:val="none" w:sz="0" w:space="0" w:color="auto"/>
            <w:left w:val="none" w:sz="0" w:space="0" w:color="auto"/>
            <w:bottom w:val="none" w:sz="0" w:space="0" w:color="auto"/>
            <w:right w:val="none" w:sz="0" w:space="0" w:color="auto"/>
          </w:divBdr>
        </w:div>
      </w:divsChild>
    </w:div>
    <w:div w:id="1598713860">
      <w:bodyDiv w:val="1"/>
      <w:marLeft w:val="0"/>
      <w:marRight w:val="0"/>
      <w:marTop w:val="0"/>
      <w:marBottom w:val="0"/>
      <w:divBdr>
        <w:top w:val="none" w:sz="0" w:space="0" w:color="auto"/>
        <w:left w:val="none" w:sz="0" w:space="0" w:color="auto"/>
        <w:bottom w:val="none" w:sz="0" w:space="0" w:color="auto"/>
        <w:right w:val="none" w:sz="0" w:space="0" w:color="auto"/>
      </w:divBdr>
      <w:divsChild>
        <w:div w:id="103351685">
          <w:marLeft w:val="1166"/>
          <w:marRight w:val="0"/>
          <w:marTop w:val="0"/>
          <w:marBottom w:val="216"/>
          <w:divBdr>
            <w:top w:val="none" w:sz="0" w:space="0" w:color="auto"/>
            <w:left w:val="none" w:sz="0" w:space="0" w:color="auto"/>
            <w:bottom w:val="none" w:sz="0" w:space="0" w:color="auto"/>
            <w:right w:val="none" w:sz="0" w:space="0" w:color="auto"/>
          </w:divBdr>
        </w:div>
        <w:div w:id="560561750">
          <w:marLeft w:val="1166"/>
          <w:marRight w:val="0"/>
          <w:marTop w:val="0"/>
          <w:marBottom w:val="216"/>
          <w:divBdr>
            <w:top w:val="none" w:sz="0" w:space="0" w:color="auto"/>
            <w:left w:val="none" w:sz="0" w:space="0" w:color="auto"/>
            <w:bottom w:val="none" w:sz="0" w:space="0" w:color="auto"/>
            <w:right w:val="none" w:sz="0" w:space="0" w:color="auto"/>
          </w:divBdr>
        </w:div>
        <w:div w:id="811484965">
          <w:marLeft w:val="1166"/>
          <w:marRight w:val="0"/>
          <w:marTop w:val="0"/>
          <w:marBottom w:val="216"/>
          <w:divBdr>
            <w:top w:val="none" w:sz="0" w:space="0" w:color="auto"/>
            <w:left w:val="none" w:sz="0" w:space="0" w:color="auto"/>
            <w:bottom w:val="none" w:sz="0" w:space="0" w:color="auto"/>
            <w:right w:val="none" w:sz="0" w:space="0" w:color="auto"/>
          </w:divBdr>
        </w:div>
        <w:div w:id="944194582">
          <w:marLeft w:val="1166"/>
          <w:marRight w:val="0"/>
          <w:marTop w:val="0"/>
          <w:marBottom w:val="216"/>
          <w:divBdr>
            <w:top w:val="none" w:sz="0" w:space="0" w:color="auto"/>
            <w:left w:val="none" w:sz="0" w:space="0" w:color="auto"/>
            <w:bottom w:val="none" w:sz="0" w:space="0" w:color="auto"/>
            <w:right w:val="none" w:sz="0" w:space="0" w:color="auto"/>
          </w:divBdr>
        </w:div>
        <w:div w:id="992292322">
          <w:marLeft w:val="1166"/>
          <w:marRight w:val="0"/>
          <w:marTop w:val="0"/>
          <w:marBottom w:val="216"/>
          <w:divBdr>
            <w:top w:val="none" w:sz="0" w:space="0" w:color="auto"/>
            <w:left w:val="none" w:sz="0" w:space="0" w:color="auto"/>
            <w:bottom w:val="none" w:sz="0" w:space="0" w:color="auto"/>
            <w:right w:val="none" w:sz="0" w:space="0" w:color="auto"/>
          </w:divBdr>
        </w:div>
        <w:div w:id="1287006994">
          <w:marLeft w:val="1166"/>
          <w:marRight w:val="0"/>
          <w:marTop w:val="0"/>
          <w:marBottom w:val="216"/>
          <w:divBdr>
            <w:top w:val="none" w:sz="0" w:space="0" w:color="auto"/>
            <w:left w:val="none" w:sz="0" w:space="0" w:color="auto"/>
            <w:bottom w:val="none" w:sz="0" w:space="0" w:color="auto"/>
            <w:right w:val="none" w:sz="0" w:space="0" w:color="auto"/>
          </w:divBdr>
        </w:div>
        <w:div w:id="1391807114">
          <w:marLeft w:val="1166"/>
          <w:marRight w:val="0"/>
          <w:marTop w:val="0"/>
          <w:marBottom w:val="216"/>
          <w:divBdr>
            <w:top w:val="none" w:sz="0" w:space="0" w:color="auto"/>
            <w:left w:val="none" w:sz="0" w:space="0" w:color="auto"/>
            <w:bottom w:val="none" w:sz="0" w:space="0" w:color="auto"/>
            <w:right w:val="none" w:sz="0" w:space="0" w:color="auto"/>
          </w:divBdr>
        </w:div>
      </w:divsChild>
    </w:div>
    <w:div w:id="1665430811">
      <w:bodyDiv w:val="1"/>
      <w:marLeft w:val="0"/>
      <w:marRight w:val="0"/>
      <w:marTop w:val="0"/>
      <w:marBottom w:val="0"/>
      <w:divBdr>
        <w:top w:val="none" w:sz="0" w:space="0" w:color="auto"/>
        <w:left w:val="none" w:sz="0" w:space="0" w:color="auto"/>
        <w:bottom w:val="none" w:sz="0" w:space="0" w:color="auto"/>
        <w:right w:val="none" w:sz="0" w:space="0" w:color="auto"/>
      </w:divBdr>
      <w:divsChild>
        <w:div w:id="179782426">
          <w:marLeft w:val="1166"/>
          <w:marRight w:val="0"/>
          <w:marTop w:val="0"/>
          <w:marBottom w:val="216"/>
          <w:divBdr>
            <w:top w:val="none" w:sz="0" w:space="0" w:color="auto"/>
            <w:left w:val="none" w:sz="0" w:space="0" w:color="auto"/>
            <w:bottom w:val="none" w:sz="0" w:space="0" w:color="auto"/>
            <w:right w:val="none" w:sz="0" w:space="0" w:color="auto"/>
          </w:divBdr>
        </w:div>
        <w:div w:id="721951147">
          <w:marLeft w:val="1166"/>
          <w:marRight w:val="0"/>
          <w:marTop w:val="0"/>
          <w:marBottom w:val="216"/>
          <w:divBdr>
            <w:top w:val="none" w:sz="0" w:space="0" w:color="auto"/>
            <w:left w:val="none" w:sz="0" w:space="0" w:color="auto"/>
            <w:bottom w:val="none" w:sz="0" w:space="0" w:color="auto"/>
            <w:right w:val="none" w:sz="0" w:space="0" w:color="auto"/>
          </w:divBdr>
        </w:div>
        <w:div w:id="732240807">
          <w:marLeft w:val="1166"/>
          <w:marRight w:val="0"/>
          <w:marTop w:val="0"/>
          <w:marBottom w:val="216"/>
          <w:divBdr>
            <w:top w:val="none" w:sz="0" w:space="0" w:color="auto"/>
            <w:left w:val="none" w:sz="0" w:space="0" w:color="auto"/>
            <w:bottom w:val="none" w:sz="0" w:space="0" w:color="auto"/>
            <w:right w:val="none" w:sz="0" w:space="0" w:color="auto"/>
          </w:divBdr>
        </w:div>
        <w:div w:id="736323536">
          <w:marLeft w:val="1166"/>
          <w:marRight w:val="0"/>
          <w:marTop w:val="0"/>
          <w:marBottom w:val="216"/>
          <w:divBdr>
            <w:top w:val="none" w:sz="0" w:space="0" w:color="auto"/>
            <w:left w:val="none" w:sz="0" w:space="0" w:color="auto"/>
            <w:bottom w:val="none" w:sz="0" w:space="0" w:color="auto"/>
            <w:right w:val="none" w:sz="0" w:space="0" w:color="auto"/>
          </w:divBdr>
        </w:div>
        <w:div w:id="1028946665">
          <w:marLeft w:val="1166"/>
          <w:marRight w:val="0"/>
          <w:marTop w:val="0"/>
          <w:marBottom w:val="216"/>
          <w:divBdr>
            <w:top w:val="none" w:sz="0" w:space="0" w:color="auto"/>
            <w:left w:val="none" w:sz="0" w:space="0" w:color="auto"/>
            <w:bottom w:val="none" w:sz="0" w:space="0" w:color="auto"/>
            <w:right w:val="none" w:sz="0" w:space="0" w:color="auto"/>
          </w:divBdr>
        </w:div>
        <w:div w:id="1495562381">
          <w:marLeft w:val="1166"/>
          <w:marRight w:val="0"/>
          <w:marTop w:val="0"/>
          <w:marBottom w:val="216"/>
          <w:divBdr>
            <w:top w:val="none" w:sz="0" w:space="0" w:color="auto"/>
            <w:left w:val="none" w:sz="0" w:space="0" w:color="auto"/>
            <w:bottom w:val="none" w:sz="0" w:space="0" w:color="auto"/>
            <w:right w:val="none" w:sz="0" w:space="0" w:color="auto"/>
          </w:divBdr>
        </w:div>
        <w:div w:id="1607227342">
          <w:marLeft w:val="1166"/>
          <w:marRight w:val="0"/>
          <w:marTop w:val="0"/>
          <w:marBottom w:val="216"/>
          <w:divBdr>
            <w:top w:val="none" w:sz="0" w:space="0" w:color="auto"/>
            <w:left w:val="none" w:sz="0" w:space="0" w:color="auto"/>
            <w:bottom w:val="none" w:sz="0" w:space="0" w:color="auto"/>
            <w:right w:val="none" w:sz="0" w:space="0" w:color="auto"/>
          </w:divBdr>
        </w:div>
        <w:div w:id="1863202048">
          <w:marLeft w:val="1166"/>
          <w:marRight w:val="0"/>
          <w:marTop w:val="0"/>
          <w:marBottom w:val="216"/>
          <w:divBdr>
            <w:top w:val="none" w:sz="0" w:space="0" w:color="auto"/>
            <w:left w:val="none" w:sz="0" w:space="0" w:color="auto"/>
            <w:bottom w:val="none" w:sz="0" w:space="0" w:color="auto"/>
            <w:right w:val="none" w:sz="0" w:space="0" w:color="auto"/>
          </w:divBdr>
        </w:div>
        <w:div w:id="1896548177">
          <w:marLeft w:val="1166"/>
          <w:marRight w:val="0"/>
          <w:marTop w:val="0"/>
          <w:marBottom w:val="216"/>
          <w:divBdr>
            <w:top w:val="none" w:sz="0" w:space="0" w:color="auto"/>
            <w:left w:val="none" w:sz="0" w:space="0" w:color="auto"/>
            <w:bottom w:val="none" w:sz="0" w:space="0" w:color="auto"/>
            <w:right w:val="none" w:sz="0" w:space="0" w:color="auto"/>
          </w:divBdr>
        </w:div>
      </w:divsChild>
    </w:div>
    <w:div w:id="1673147367">
      <w:bodyDiv w:val="1"/>
      <w:marLeft w:val="0"/>
      <w:marRight w:val="0"/>
      <w:marTop w:val="0"/>
      <w:marBottom w:val="0"/>
      <w:divBdr>
        <w:top w:val="none" w:sz="0" w:space="0" w:color="auto"/>
        <w:left w:val="none" w:sz="0" w:space="0" w:color="auto"/>
        <w:bottom w:val="none" w:sz="0" w:space="0" w:color="auto"/>
        <w:right w:val="none" w:sz="0" w:space="0" w:color="auto"/>
      </w:divBdr>
    </w:div>
    <w:div w:id="1674448988">
      <w:bodyDiv w:val="1"/>
      <w:marLeft w:val="0"/>
      <w:marRight w:val="0"/>
      <w:marTop w:val="0"/>
      <w:marBottom w:val="0"/>
      <w:divBdr>
        <w:top w:val="none" w:sz="0" w:space="0" w:color="auto"/>
        <w:left w:val="none" w:sz="0" w:space="0" w:color="auto"/>
        <w:bottom w:val="none" w:sz="0" w:space="0" w:color="auto"/>
        <w:right w:val="none" w:sz="0" w:space="0" w:color="auto"/>
      </w:divBdr>
    </w:div>
    <w:div w:id="1704286764">
      <w:bodyDiv w:val="1"/>
      <w:marLeft w:val="0"/>
      <w:marRight w:val="0"/>
      <w:marTop w:val="0"/>
      <w:marBottom w:val="0"/>
      <w:divBdr>
        <w:top w:val="none" w:sz="0" w:space="0" w:color="auto"/>
        <w:left w:val="none" w:sz="0" w:space="0" w:color="auto"/>
        <w:bottom w:val="none" w:sz="0" w:space="0" w:color="auto"/>
        <w:right w:val="none" w:sz="0" w:space="0" w:color="auto"/>
      </w:divBdr>
    </w:div>
    <w:div w:id="1707440217">
      <w:bodyDiv w:val="1"/>
      <w:marLeft w:val="0"/>
      <w:marRight w:val="0"/>
      <w:marTop w:val="0"/>
      <w:marBottom w:val="0"/>
      <w:divBdr>
        <w:top w:val="none" w:sz="0" w:space="0" w:color="auto"/>
        <w:left w:val="none" w:sz="0" w:space="0" w:color="auto"/>
        <w:bottom w:val="none" w:sz="0" w:space="0" w:color="auto"/>
        <w:right w:val="none" w:sz="0" w:space="0" w:color="auto"/>
      </w:divBdr>
      <w:divsChild>
        <w:div w:id="337271490">
          <w:marLeft w:val="547"/>
          <w:marRight w:val="0"/>
          <w:marTop w:val="0"/>
          <w:marBottom w:val="216"/>
          <w:divBdr>
            <w:top w:val="none" w:sz="0" w:space="0" w:color="auto"/>
            <w:left w:val="none" w:sz="0" w:space="0" w:color="auto"/>
            <w:bottom w:val="none" w:sz="0" w:space="0" w:color="auto"/>
            <w:right w:val="none" w:sz="0" w:space="0" w:color="auto"/>
          </w:divBdr>
        </w:div>
        <w:div w:id="375668551">
          <w:marLeft w:val="547"/>
          <w:marRight w:val="0"/>
          <w:marTop w:val="0"/>
          <w:marBottom w:val="216"/>
          <w:divBdr>
            <w:top w:val="none" w:sz="0" w:space="0" w:color="auto"/>
            <w:left w:val="none" w:sz="0" w:space="0" w:color="auto"/>
            <w:bottom w:val="none" w:sz="0" w:space="0" w:color="auto"/>
            <w:right w:val="none" w:sz="0" w:space="0" w:color="auto"/>
          </w:divBdr>
        </w:div>
        <w:div w:id="399061606">
          <w:marLeft w:val="547"/>
          <w:marRight w:val="0"/>
          <w:marTop w:val="0"/>
          <w:marBottom w:val="216"/>
          <w:divBdr>
            <w:top w:val="none" w:sz="0" w:space="0" w:color="auto"/>
            <w:left w:val="none" w:sz="0" w:space="0" w:color="auto"/>
            <w:bottom w:val="none" w:sz="0" w:space="0" w:color="auto"/>
            <w:right w:val="none" w:sz="0" w:space="0" w:color="auto"/>
          </w:divBdr>
        </w:div>
        <w:div w:id="1099056967">
          <w:marLeft w:val="547"/>
          <w:marRight w:val="0"/>
          <w:marTop w:val="0"/>
          <w:marBottom w:val="216"/>
          <w:divBdr>
            <w:top w:val="none" w:sz="0" w:space="0" w:color="auto"/>
            <w:left w:val="none" w:sz="0" w:space="0" w:color="auto"/>
            <w:bottom w:val="none" w:sz="0" w:space="0" w:color="auto"/>
            <w:right w:val="none" w:sz="0" w:space="0" w:color="auto"/>
          </w:divBdr>
        </w:div>
        <w:div w:id="1162501940">
          <w:marLeft w:val="547"/>
          <w:marRight w:val="0"/>
          <w:marTop w:val="0"/>
          <w:marBottom w:val="216"/>
          <w:divBdr>
            <w:top w:val="none" w:sz="0" w:space="0" w:color="auto"/>
            <w:left w:val="none" w:sz="0" w:space="0" w:color="auto"/>
            <w:bottom w:val="none" w:sz="0" w:space="0" w:color="auto"/>
            <w:right w:val="none" w:sz="0" w:space="0" w:color="auto"/>
          </w:divBdr>
        </w:div>
        <w:div w:id="1704594067">
          <w:marLeft w:val="547"/>
          <w:marRight w:val="0"/>
          <w:marTop w:val="0"/>
          <w:marBottom w:val="216"/>
          <w:divBdr>
            <w:top w:val="none" w:sz="0" w:space="0" w:color="auto"/>
            <w:left w:val="none" w:sz="0" w:space="0" w:color="auto"/>
            <w:bottom w:val="none" w:sz="0" w:space="0" w:color="auto"/>
            <w:right w:val="none" w:sz="0" w:space="0" w:color="auto"/>
          </w:divBdr>
        </w:div>
      </w:divsChild>
    </w:div>
    <w:div w:id="1747338612">
      <w:bodyDiv w:val="1"/>
      <w:marLeft w:val="0"/>
      <w:marRight w:val="0"/>
      <w:marTop w:val="0"/>
      <w:marBottom w:val="0"/>
      <w:divBdr>
        <w:top w:val="none" w:sz="0" w:space="0" w:color="auto"/>
        <w:left w:val="none" w:sz="0" w:space="0" w:color="auto"/>
        <w:bottom w:val="none" w:sz="0" w:space="0" w:color="auto"/>
        <w:right w:val="none" w:sz="0" w:space="0" w:color="auto"/>
      </w:divBdr>
    </w:div>
    <w:div w:id="1777553889">
      <w:bodyDiv w:val="1"/>
      <w:marLeft w:val="0"/>
      <w:marRight w:val="0"/>
      <w:marTop w:val="0"/>
      <w:marBottom w:val="0"/>
      <w:divBdr>
        <w:top w:val="none" w:sz="0" w:space="0" w:color="auto"/>
        <w:left w:val="none" w:sz="0" w:space="0" w:color="auto"/>
        <w:bottom w:val="none" w:sz="0" w:space="0" w:color="auto"/>
        <w:right w:val="none" w:sz="0" w:space="0" w:color="auto"/>
      </w:divBdr>
    </w:div>
    <w:div w:id="1794403224">
      <w:bodyDiv w:val="1"/>
      <w:marLeft w:val="0"/>
      <w:marRight w:val="0"/>
      <w:marTop w:val="0"/>
      <w:marBottom w:val="0"/>
      <w:divBdr>
        <w:top w:val="none" w:sz="0" w:space="0" w:color="auto"/>
        <w:left w:val="none" w:sz="0" w:space="0" w:color="auto"/>
        <w:bottom w:val="none" w:sz="0" w:space="0" w:color="auto"/>
        <w:right w:val="none" w:sz="0" w:space="0" w:color="auto"/>
      </w:divBdr>
      <w:divsChild>
        <w:div w:id="696931390">
          <w:marLeft w:val="547"/>
          <w:marRight w:val="0"/>
          <w:marTop w:val="0"/>
          <w:marBottom w:val="216"/>
          <w:divBdr>
            <w:top w:val="none" w:sz="0" w:space="0" w:color="auto"/>
            <w:left w:val="none" w:sz="0" w:space="0" w:color="auto"/>
            <w:bottom w:val="none" w:sz="0" w:space="0" w:color="auto"/>
            <w:right w:val="none" w:sz="0" w:space="0" w:color="auto"/>
          </w:divBdr>
        </w:div>
        <w:div w:id="793207007">
          <w:marLeft w:val="547"/>
          <w:marRight w:val="0"/>
          <w:marTop w:val="0"/>
          <w:marBottom w:val="216"/>
          <w:divBdr>
            <w:top w:val="none" w:sz="0" w:space="0" w:color="auto"/>
            <w:left w:val="none" w:sz="0" w:space="0" w:color="auto"/>
            <w:bottom w:val="none" w:sz="0" w:space="0" w:color="auto"/>
            <w:right w:val="none" w:sz="0" w:space="0" w:color="auto"/>
          </w:divBdr>
        </w:div>
        <w:div w:id="1574585517">
          <w:marLeft w:val="547"/>
          <w:marRight w:val="0"/>
          <w:marTop w:val="0"/>
          <w:marBottom w:val="216"/>
          <w:divBdr>
            <w:top w:val="none" w:sz="0" w:space="0" w:color="auto"/>
            <w:left w:val="none" w:sz="0" w:space="0" w:color="auto"/>
            <w:bottom w:val="none" w:sz="0" w:space="0" w:color="auto"/>
            <w:right w:val="none" w:sz="0" w:space="0" w:color="auto"/>
          </w:divBdr>
        </w:div>
        <w:div w:id="2137018498">
          <w:marLeft w:val="547"/>
          <w:marRight w:val="0"/>
          <w:marTop w:val="0"/>
          <w:marBottom w:val="216"/>
          <w:divBdr>
            <w:top w:val="none" w:sz="0" w:space="0" w:color="auto"/>
            <w:left w:val="none" w:sz="0" w:space="0" w:color="auto"/>
            <w:bottom w:val="none" w:sz="0" w:space="0" w:color="auto"/>
            <w:right w:val="none" w:sz="0" w:space="0" w:color="auto"/>
          </w:divBdr>
        </w:div>
      </w:divsChild>
    </w:div>
    <w:div w:id="1809277560">
      <w:bodyDiv w:val="1"/>
      <w:marLeft w:val="0"/>
      <w:marRight w:val="0"/>
      <w:marTop w:val="0"/>
      <w:marBottom w:val="0"/>
      <w:divBdr>
        <w:top w:val="none" w:sz="0" w:space="0" w:color="auto"/>
        <w:left w:val="none" w:sz="0" w:space="0" w:color="auto"/>
        <w:bottom w:val="none" w:sz="0" w:space="0" w:color="auto"/>
        <w:right w:val="none" w:sz="0" w:space="0" w:color="auto"/>
      </w:divBdr>
    </w:div>
    <w:div w:id="1837307806">
      <w:bodyDiv w:val="1"/>
      <w:marLeft w:val="0"/>
      <w:marRight w:val="0"/>
      <w:marTop w:val="0"/>
      <w:marBottom w:val="0"/>
      <w:divBdr>
        <w:top w:val="none" w:sz="0" w:space="0" w:color="auto"/>
        <w:left w:val="none" w:sz="0" w:space="0" w:color="auto"/>
        <w:bottom w:val="none" w:sz="0" w:space="0" w:color="auto"/>
        <w:right w:val="none" w:sz="0" w:space="0" w:color="auto"/>
      </w:divBdr>
    </w:div>
    <w:div w:id="1837452362">
      <w:bodyDiv w:val="1"/>
      <w:marLeft w:val="0"/>
      <w:marRight w:val="0"/>
      <w:marTop w:val="0"/>
      <w:marBottom w:val="0"/>
      <w:divBdr>
        <w:top w:val="none" w:sz="0" w:space="0" w:color="auto"/>
        <w:left w:val="none" w:sz="0" w:space="0" w:color="auto"/>
        <w:bottom w:val="none" w:sz="0" w:space="0" w:color="auto"/>
        <w:right w:val="none" w:sz="0" w:space="0" w:color="auto"/>
      </w:divBdr>
    </w:div>
    <w:div w:id="1881892741">
      <w:bodyDiv w:val="1"/>
      <w:marLeft w:val="0"/>
      <w:marRight w:val="0"/>
      <w:marTop w:val="0"/>
      <w:marBottom w:val="0"/>
      <w:divBdr>
        <w:top w:val="none" w:sz="0" w:space="0" w:color="auto"/>
        <w:left w:val="none" w:sz="0" w:space="0" w:color="auto"/>
        <w:bottom w:val="none" w:sz="0" w:space="0" w:color="auto"/>
        <w:right w:val="none" w:sz="0" w:space="0" w:color="auto"/>
      </w:divBdr>
      <w:divsChild>
        <w:div w:id="134832809">
          <w:marLeft w:val="547"/>
          <w:marRight w:val="0"/>
          <w:marTop w:val="0"/>
          <w:marBottom w:val="216"/>
          <w:divBdr>
            <w:top w:val="none" w:sz="0" w:space="0" w:color="auto"/>
            <w:left w:val="none" w:sz="0" w:space="0" w:color="auto"/>
            <w:bottom w:val="none" w:sz="0" w:space="0" w:color="auto"/>
            <w:right w:val="none" w:sz="0" w:space="0" w:color="auto"/>
          </w:divBdr>
        </w:div>
        <w:div w:id="286938644">
          <w:marLeft w:val="547"/>
          <w:marRight w:val="0"/>
          <w:marTop w:val="0"/>
          <w:marBottom w:val="216"/>
          <w:divBdr>
            <w:top w:val="none" w:sz="0" w:space="0" w:color="auto"/>
            <w:left w:val="none" w:sz="0" w:space="0" w:color="auto"/>
            <w:bottom w:val="none" w:sz="0" w:space="0" w:color="auto"/>
            <w:right w:val="none" w:sz="0" w:space="0" w:color="auto"/>
          </w:divBdr>
        </w:div>
        <w:div w:id="495994667">
          <w:marLeft w:val="547"/>
          <w:marRight w:val="0"/>
          <w:marTop w:val="0"/>
          <w:marBottom w:val="216"/>
          <w:divBdr>
            <w:top w:val="none" w:sz="0" w:space="0" w:color="auto"/>
            <w:left w:val="none" w:sz="0" w:space="0" w:color="auto"/>
            <w:bottom w:val="none" w:sz="0" w:space="0" w:color="auto"/>
            <w:right w:val="none" w:sz="0" w:space="0" w:color="auto"/>
          </w:divBdr>
        </w:div>
        <w:div w:id="1256132612">
          <w:marLeft w:val="547"/>
          <w:marRight w:val="0"/>
          <w:marTop w:val="0"/>
          <w:marBottom w:val="216"/>
          <w:divBdr>
            <w:top w:val="none" w:sz="0" w:space="0" w:color="auto"/>
            <w:left w:val="none" w:sz="0" w:space="0" w:color="auto"/>
            <w:bottom w:val="none" w:sz="0" w:space="0" w:color="auto"/>
            <w:right w:val="none" w:sz="0" w:space="0" w:color="auto"/>
          </w:divBdr>
        </w:div>
        <w:div w:id="1472674636">
          <w:marLeft w:val="547"/>
          <w:marRight w:val="0"/>
          <w:marTop w:val="0"/>
          <w:marBottom w:val="216"/>
          <w:divBdr>
            <w:top w:val="none" w:sz="0" w:space="0" w:color="auto"/>
            <w:left w:val="none" w:sz="0" w:space="0" w:color="auto"/>
            <w:bottom w:val="none" w:sz="0" w:space="0" w:color="auto"/>
            <w:right w:val="none" w:sz="0" w:space="0" w:color="auto"/>
          </w:divBdr>
        </w:div>
        <w:div w:id="1630555032">
          <w:marLeft w:val="547"/>
          <w:marRight w:val="0"/>
          <w:marTop w:val="0"/>
          <w:marBottom w:val="216"/>
          <w:divBdr>
            <w:top w:val="none" w:sz="0" w:space="0" w:color="auto"/>
            <w:left w:val="none" w:sz="0" w:space="0" w:color="auto"/>
            <w:bottom w:val="none" w:sz="0" w:space="0" w:color="auto"/>
            <w:right w:val="none" w:sz="0" w:space="0" w:color="auto"/>
          </w:divBdr>
        </w:div>
        <w:div w:id="1838184919">
          <w:marLeft w:val="547"/>
          <w:marRight w:val="0"/>
          <w:marTop w:val="0"/>
          <w:marBottom w:val="216"/>
          <w:divBdr>
            <w:top w:val="none" w:sz="0" w:space="0" w:color="auto"/>
            <w:left w:val="none" w:sz="0" w:space="0" w:color="auto"/>
            <w:bottom w:val="none" w:sz="0" w:space="0" w:color="auto"/>
            <w:right w:val="none" w:sz="0" w:space="0" w:color="auto"/>
          </w:divBdr>
        </w:div>
      </w:divsChild>
    </w:div>
    <w:div w:id="1891570569">
      <w:bodyDiv w:val="1"/>
      <w:marLeft w:val="0"/>
      <w:marRight w:val="0"/>
      <w:marTop w:val="0"/>
      <w:marBottom w:val="0"/>
      <w:divBdr>
        <w:top w:val="none" w:sz="0" w:space="0" w:color="auto"/>
        <w:left w:val="none" w:sz="0" w:space="0" w:color="auto"/>
        <w:bottom w:val="none" w:sz="0" w:space="0" w:color="auto"/>
        <w:right w:val="none" w:sz="0" w:space="0" w:color="auto"/>
      </w:divBdr>
    </w:div>
    <w:div w:id="1907376209">
      <w:bodyDiv w:val="1"/>
      <w:marLeft w:val="0"/>
      <w:marRight w:val="0"/>
      <w:marTop w:val="0"/>
      <w:marBottom w:val="0"/>
      <w:divBdr>
        <w:top w:val="none" w:sz="0" w:space="0" w:color="auto"/>
        <w:left w:val="none" w:sz="0" w:space="0" w:color="auto"/>
        <w:bottom w:val="none" w:sz="0" w:space="0" w:color="auto"/>
        <w:right w:val="none" w:sz="0" w:space="0" w:color="auto"/>
      </w:divBdr>
    </w:div>
    <w:div w:id="2048408748">
      <w:bodyDiv w:val="1"/>
      <w:marLeft w:val="0"/>
      <w:marRight w:val="0"/>
      <w:marTop w:val="0"/>
      <w:marBottom w:val="0"/>
      <w:divBdr>
        <w:top w:val="none" w:sz="0" w:space="0" w:color="auto"/>
        <w:left w:val="none" w:sz="0" w:space="0" w:color="auto"/>
        <w:bottom w:val="none" w:sz="0" w:space="0" w:color="auto"/>
        <w:right w:val="none" w:sz="0" w:space="0" w:color="auto"/>
      </w:divBdr>
      <w:divsChild>
        <w:div w:id="372118576">
          <w:marLeft w:val="547"/>
          <w:marRight w:val="0"/>
          <w:marTop w:val="0"/>
          <w:marBottom w:val="216"/>
          <w:divBdr>
            <w:top w:val="none" w:sz="0" w:space="0" w:color="auto"/>
            <w:left w:val="none" w:sz="0" w:space="0" w:color="auto"/>
            <w:bottom w:val="none" w:sz="0" w:space="0" w:color="auto"/>
            <w:right w:val="none" w:sz="0" w:space="0" w:color="auto"/>
          </w:divBdr>
        </w:div>
        <w:div w:id="841119153">
          <w:marLeft w:val="547"/>
          <w:marRight w:val="0"/>
          <w:marTop w:val="0"/>
          <w:marBottom w:val="216"/>
          <w:divBdr>
            <w:top w:val="none" w:sz="0" w:space="0" w:color="auto"/>
            <w:left w:val="none" w:sz="0" w:space="0" w:color="auto"/>
            <w:bottom w:val="none" w:sz="0" w:space="0" w:color="auto"/>
            <w:right w:val="none" w:sz="0" w:space="0" w:color="auto"/>
          </w:divBdr>
        </w:div>
        <w:div w:id="905451214">
          <w:marLeft w:val="547"/>
          <w:marRight w:val="0"/>
          <w:marTop w:val="0"/>
          <w:marBottom w:val="216"/>
          <w:divBdr>
            <w:top w:val="none" w:sz="0" w:space="0" w:color="auto"/>
            <w:left w:val="none" w:sz="0" w:space="0" w:color="auto"/>
            <w:bottom w:val="none" w:sz="0" w:space="0" w:color="auto"/>
            <w:right w:val="none" w:sz="0" w:space="0" w:color="auto"/>
          </w:divBdr>
        </w:div>
        <w:div w:id="993072855">
          <w:marLeft w:val="547"/>
          <w:marRight w:val="0"/>
          <w:marTop w:val="0"/>
          <w:marBottom w:val="216"/>
          <w:divBdr>
            <w:top w:val="none" w:sz="0" w:space="0" w:color="auto"/>
            <w:left w:val="none" w:sz="0" w:space="0" w:color="auto"/>
            <w:bottom w:val="none" w:sz="0" w:space="0" w:color="auto"/>
            <w:right w:val="none" w:sz="0" w:space="0" w:color="auto"/>
          </w:divBdr>
        </w:div>
        <w:div w:id="1281036754">
          <w:marLeft w:val="547"/>
          <w:marRight w:val="0"/>
          <w:marTop w:val="0"/>
          <w:marBottom w:val="216"/>
          <w:divBdr>
            <w:top w:val="none" w:sz="0" w:space="0" w:color="auto"/>
            <w:left w:val="none" w:sz="0" w:space="0" w:color="auto"/>
            <w:bottom w:val="none" w:sz="0" w:space="0" w:color="auto"/>
            <w:right w:val="none" w:sz="0" w:space="0" w:color="auto"/>
          </w:divBdr>
        </w:div>
        <w:div w:id="1693338913">
          <w:marLeft w:val="547"/>
          <w:marRight w:val="0"/>
          <w:marTop w:val="0"/>
          <w:marBottom w:val="216"/>
          <w:divBdr>
            <w:top w:val="none" w:sz="0" w:space="0" w:color="auto"/>
            <w:left w:val="none" w:sz="0" w:space="0" w:color="auto"/>
            <w:bottom w:val="none" w:sz="0" w:space="0" w:color="auto"/>
            <w:right w:val="none" w:sz="0" w:space="0" w:color="auto"/>
          </w:divBdr>
        </w:div>
      </w:divsChild>
    </w:div>
    <w:div w:id="2055619387">
      <w:bodyDiv w:val="1"/>
      <w:marLeft w:val="0"/>
      <w:marRight w:val="0"/>
      <w:marTop w:val="0"/>
      <w:marBottom w:val="0"/>
      <w:divBdr>
        <w:top w:val="none" w:sz="0" w:space="0" w:color="auto"/>
        <w:left w:val="none" w:sz="0" w:space="0" w:color="auto"/>
        <w:bottom w:val="none" w:sz="0" w:space="0" w:color="auto"/>
        <w:right w:val="none" w:sz="0" w:space="0" w:color="auto"/>
      </w:divBdr>
    </w:div>
    <w:div w:id="2107143909">
      <w:bodyDiv w:val="1"/>
      <w:marLeft w:val="0"/>
      <w:marRight w:val="0"/>
      <w:marTop w:val="0"/>
      <w:marBottom w:val="0"/>
      <w:divBdr>
        <w:top w:val="none" w:sz="0" w:space="0" w:color="auto"/>
        <w:left w:val="none" w:sz="0" w:space="0" w:color="auto"/>
        <w:bottom w:val="none" w:sz="0" w:space="0" w:color="auto"/>
        <w:right w:val="none" w:sz="0" w:space="0" w:color="auto"/>
      </w:divBdr>
      <w:divsChild>
        <w:div w:id="398787338">
          <w:marLeft w:val="720"/>
          <w:marRight w:val="0"/>
          <w:marTop w:val="0"/>
          <w:marBottom w:val="0"/>
          <w:divBdr>
            <w:top w:val="none" w:sz="0" w:space="0" w:color="auto"/>
            <w:left w:val="none" w:sz="0" w:space="0" w:color="auto"/>
            <w:bottom w:val="none" w:sz="0" w:space="0" w:color="auto"/>
            <w:right w:val="none" w:sz="0" w:space="0" w:color="auto"/>
          </w:divBdr>
        </w:div>
        <w:div w:id="452215766">
          <w:marLeft w:val="720"/>
          <w:marRight w:val="0"/>
          <w:marTop w:val="0"/>
          <w:marBottom w:val="0"/>
          <w:divBdr>
            <w:top w:val="none" w:sz="0" w:space="0" w:color="auto"/>
            <w:left w:val="none" w:sz="0" w:space="0" w:color="auto"/>
            <w:bottom w:val="none" w:sz="0" w:space="0" w:color="auto"/>
            <w:right w:val="none" w:sz="0" w:space="0" w:color="auto"/>
          </w:divBdr>
        </w:div>
        <w:div w:id="1173376750">
          <w:marLeft w:val="720"/>
          <w:marRight w:val="0"/>
          <w:marTop w:val="0"/>
          <w:marBottom w:val="0"/>
          <w:divBdr>
            <w:top w:val="none" w:sz="0" w:space="0" w:color="auto"/>
            <w:left w:val="none" w:sz="0" w:space="0" w:color="auto"/>
            <w:bottom w:val="none" w:sz="0" w:space="0" w:color="auto"/>
            <w:right w:val="none" w:sz="0" w:space="0" w:color="auto"/>
          </w:divBdr>
        </w:div>
        <w:div w:id="2044592323">
          <w:marLeft w:val="720"/>
          <w:marRight w:val="0"/>
          <w:marTop w:val="0"/>
          <w:marBottom w:val="0"/>
          <w:divBdr>
            <w:top w:val="none" w:sz="0" w:space="0" w:color="auto"/>
            <w:left w:val="none" w:sz="0" w:space="0" w:color="auto"/>
            <w:bottom w:val="none" w:sz="0" w:space="0" w:color="auto"/>
            <w:right w:val="none" w:sz="0" w:space="0" w:color="auto"/>
          </w:divBdr>
        </w:div>
      </w:divsChild>
    </w:div>
    <w:div w:id="2138833604">
      <w:bodyDiv w:val="1"/>
      <w:marLeft w:val="0"/>
      <w:marRight w:val="0"/>
      <w:marTop w:val="0"/>
      <w:marBottom w:val="0"/>
      <w:divBdr>
        <w:top w:val="none" w:sz="0" w:space="0" w:color="auto"/>
        <w:left w:val="none" w:sz="0" w:space="0" w:color="auto"/>
        <w:bottom w:val="none" w:sz="0" w:space="0" w:color="auto"/>
        <w:right w:val="none" w:sz="0" w:space="0" w:color="auto"/>
      </w:divBdr>
      <w:divsChild>
        <w:div w:id="271790223">
          <w:marLeft w:val="720"/>
          <w:marRight w:val="0"/>
          <w:marTop w:val="0"/>
          <w:marBottom w:val="0"/>
          <w:divBdr>
            <w:top w:val="none" w:sz="0" w:space="0" w:color="auto"/>
            <w:left w:val="none" w:sz="0" w:space="0" w:color="auto"/>
            <w:bottom w:val="none" w:sz="0" w:space="0" w:color="auto"/>
            <w:right w:val="none" w:sz="0" w:space="0" w:color="auto"/>
          </w:divBdr>
        </w:div>
        <w:div w:id="571235892">
          <w:marLeft w:val="720"/>
          <w:marRight w:val="0"/>
          <w:marTop w:val="0"/>
          <w:marBottom w:val="0"/>
          <w:divBdr>
            <w:top w:val="none" w:sz="0" w:space="0" w:color="auto"/>
            <w:left w:val="none" w:sz="0" w:space="0" w:color="auto"/>
            <w:bottom w:val="none" w:sz="0" w:space="0" w:color="auto"/>
            <w:right w:val="none" w:sz="0" w:space="0" w:color="auto"/>
          </w:divBdr>
        </w:div>
        <w:div w:id="876090574">
          <w:marLeft w:val="720"/>
          <w:marRight w:val="0"/>
          <w:marTop w:val="0"/>
          <w:marBottom w:val="0"/>
          <w:divBdr>
            <w:top w:val="none" w:sz="0" w:space="0" w:color="auto"/>
            <w:left w:val="none" w:sz="0" w:space="0" w:color="auto"/>
            <w:bottom w:val="none" w:sz="0" w:space="0" w:color="auto"/>
            <w:right w:val="none" w:sz="0" w:space="0" w:color="auto"/>
          </w:divBdr>
        </w:div>
        <w:div w:id="1546218975">
          <w:marLeft w:val="720"/>
          <w:marRight w:val="0"/>
          <w:marTop w:val="0"/>
          <w:marBottom w:val="0"/>
          <w:divBdr>
            <w:top w:val="none" w:sz="0" w:space="0" w:color="auto"/>
            <w:left w:val="none" w:sz="0" w:space="0" w:color="auto"/>
            <w:bottom w:val="none" w:sz="0" w:space="0" w:color="auto"/>
            <w:right w:val="none" w:sz="0" w:space="0" w:color="auto"/>
          </w:divBdr>
        </w:div>
        <w:div w:id="1688560302">
          <w:marLeft w:val="720"/>
          <w:marRight w:val="0"/>
          <w:marTop w:val="0"/>
          <w:marBottom w:val="0"/>
          <w:divBdr>
            <w:top w:val="none" w:sz="0" w:space="0" w:color="auto"/>
            <w:left w:val="none" w:sz="0" w:space="0" w:color="auto"/>
            <w:bottom w:val="none" w:sz="0" w:space="0" w:color="auto"/>
            <w:right w:val="none" w:sz="0" w:space="0" w:color="auto"/>
          </w:divBdr>
        </w:div>
        <w:div w:id="177224375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https://gcloudbelgium-my.sharepoint.com/personal/ines_jans_bosa_fgov_be/Documents/Documents/F2W/2019/Handleiding/User_guide_content_managers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CD45E3BD85E48C8A120134A05BA30AC"/>
        <w:category>
          <w:name w:val="Algemeen"/>
          <w:gallery w:val="placeholder"/>
        </w:category>
        <w:types>
          <w:type w:val="bbPlcHdr"/>
        </w:types>
        <w:behaviors>
          <w:behavior w:val="content"/>
        </w:behaviors>
        <w:guid w:val="{6B75BE6C-C4E1-4647-BA64-345C8AB2A871}"/>
      </w:docPartPr>
      <w:docPartBody>
        <w:p w:rsidR="00FE190A" w:rsidRDefault="00CD0C92">
          <w:pPr>
            <w:pStyle w:val="FCD45E3BD85E48C8A120134A05BA30AC"/>
          </w:pPr>
          <w:r w:rsidRPr="00D53B1A">
            <w:rPr>
              <w:rStyle w:val="Tekstvantijdelijkeaanduiding"/>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90A"/>
    <w:rsid w:val="00CD0C92"/>
    <w:rsid w:val="00FE19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FCD45E3BD85E48C8A120134A05BA30AC">
    <w:name w:val="FCD45E3BD85E48C8A120134A05BA30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PF/FOD BOSA">
      <a:dk1>
        <a:srgbClr val="008BAC"/>
      </a:dk1>
      <a:lt1>
        <a:srgbClr val="FFFFFF"/>
      </a:lt1>
      <a:dk2>
        <a:srgbClr val="1A5066"/>
      </a:dk2>
      <a:lt2>
        <a:srgbClr val="FFFFFF"/>
      </a:lt2>
      <a:accent1>
        <a:srgbClr val="C02716"/>
      </a:accent1>
      <a:accent2>
        <a:srgbClr val="F15A29"/>
      </a:accent2>
      <a:accent3>
        <a:srgbClr val="F7A823"/>
      </a:accent3>
      <a:accent4>
        <a:srgbClr val="3AAF9C"/>
      </a:accent4>
      <a:accent5>
        <a:srgbClr val="1F9F45"/>
      </a:accent5>
      <a:accent6>
        <a:srgbClr val="6B6F9B"/>
      </a:accent6>
      <a:hlink>
        <a:srgbClr val="00B0F0"/>
      </a:hlink>
      <a:folHlink>
        <a:srgbClr val="BFBFBF"/>
      </a:folHlink>
    </a:clrScheme>
    <a:fontScheme name="SPF/FOD BOSA">
      <a:majorFont>
        <a:latin typeface="Calibri Light"/>
        <a:ea typeface=""/>
        <a:cs typeface=""/>
      </a:majorFont>
      <a:minorFont>
        <a:latin typeface="Calibri"/>
        <a:ea typeface=""/>
        <a:cs typeface=""/>
      </a:minorFont>
    </a:fontScheme>
    <a:fmtScheme name="Fonderie">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TypeNL xmlns="d7478dc8-84be-4f0b-aead-7d1de4e9c2ed">Template</DocTypeNL>
    <fef16ed2e0584a9d9313846c9f509c80 xmlns="d7478dc8-84be-4f0b-aead-7d1de4e9c2ed">
      <Terms xmlns="http://schemas.microsoft.com/office/infopath/2007/PartnerControls">
        <TermInfo xmlns="http://schemas.microsoft.com/office/infopath/2007/PartnerControls">
          <TermName xmlns="http://schemas.microsoft.com/office/infopath/2007/PartnerControls">Communicatie</TermName>
          <TermId xmlns="http://schemas.microsoft.com/office/infopath/2007/PartnerControls">9d989ab6-94d6-4e5e-89fa-d1de319e46d1</TermId>
        </TermInfo>
      </Terms>
    </fef16ed2e0584a9d9313846c9f509c80>
    <TaxCatchAll xmlns="d7478dc8-84be-4f0b-aead-7d1de4e9c2ed">
      <Value>33</Value>
    </TaxCatchAll>
    <_dlc_DocId xmlns="d7478dc8-84be-4f0b-aead-7d1de4e9c2ed">BOSAKNOW-1493941337-112</_dlc_DocId>
    <_dlc_DocIdUrl xmlns="d7478dc8-84be-4f0b-aead-7d1de4e9c2ed">
      <Url>https://gcloudbelgium.sharepoint.com/sites/BOSAknow/Intranet/NL/_layouts/15/DocIdRedir.aspx?ID=BOSAKNOW-1493941337-112</Url>
      <Description>BOSAKNOW-1493941337-112</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NL" ma:contentTypeID="0x0101005E9F411C672D954C96A61C274DF7BA7D009362E78C6000054A9C951113114EC8FE" ma:contentTypeVersion="34" ma:contentTypeDescription="BOSA Intranet document NL" ma:contentTypeScope="" ma:versionID="629ef544e6cccd142a47f9bad1be25f6">
  <xsd:schema xmlns:xsd="http://www.w3.org/2001/XMLSchema" xmlns:xs="http://www.w3.org/2001/XMLSchema" xmlns:p="http://schemas.microsoft.com/office/2006/metadata/properties" xmlns:ns2="d7478dc8-84be-4f0b-aead-7d1de4e9c2ed" xmlns:ns3="8e3ed0d1-df29-4767-9724-d31a12cb0957" xmlns:ns4="f999d4ed-65d8-4fdd-90f4-adf607743db8" xmlns:ns5="http://schemas.microsoft.com/sharepoint/v4" targetNamespace="http://schemas.microsoft.com/office/2006/metadata/properties" ma:root="true" ma:fieldsID="f207e4dbc2014ec7004783e534fbc0d8" ns2:_="" ns3:_="" ns4:_="" ns5:_="">
    <xsd:import namespace="d7478dc8-84be-4f0b-aead-7d1de4e9c2ed"/>
    <xsd:import namespace="8e3ed0d1-df29-4767-9724-d31a12cb0957"/>
    <xsd:import namespace="f999d4ed-65d8-4fdd-90f4-adf607743db8"/>
    <xsd:import namespace="http://schemas.microsoft.com/sharepoint/v4"/>
    <xsd:element name="properties">
      <xsd:complexType>
        <xsd:sequence>
          <xsd:element name="documentManagement">
            <xsd:complexType>
              <xsd:all>
                <xsd:element ref="ns2:DocTypeNL" minOccurs="0"/>
                <xsd:element ref="ns2:fef16ed2e0584a9d9313846c9f509c80" minOccurs="0"/>
                <xsd:element ref="ns2:TaxCatchAll" minOccurs="0"/>
                <xsd:element ref="ns2:TaxCatchAllLabel" minOccurs="0"/>
                <xsd:element ref="ns3:MediaServiceMetadata" minOccurs="0"/>
                <xsd:element ref="ns3:MediaServiceFastMetadata" minOccurs="0"/>
                <xsd:element ref="ns2:_dlc_DocId" minOccurs="0"/>
                <xsd:element ref="ns2:_dlc_DocIdUrl" minOccurs="0"/>
                <xsd:element ref="ns2:_dlc_DocIdPersistId" minOccurs="0"/>
                <xsd:element ref="ns4:SharedWithUsers" minOccurs="0"/>
                <xsd:element ref="ns4:SharedWithDetail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8dc8-84be-4f0b-aead-7d1de4e9c2ed" elementFormDefault="qualified">
    <xsd:import namespace="http://schemas.microsoft.com/office/2006/documentManagement/types"/>
    <xsd:import namespace="http://schemas.microsoft.com/office/infopath/2007/PartnerControls"/>
    <xsd:element name="DocTypeNL" ma:index="8" nillable="true" ma:displayName="DocTypeNL" ma:format="Dropdown" ma:internalName="DocTypeNL">
      <xsd:simpleType>
        <xsd:restriction base="dms:Choice">
          <xsd:enumeration value="Brochure"/>
          <xsd:enumeration value="Formulier"/>
          <xsd:enumeration value="Handleiding"/>
          <xsd:enumeration value="Info"/>
          <xsd:enumeration value="Nota"/>
          <xsd:enumeration value="Omzendbrief"/>
          <xsd:enumeration value="Persbericht"/>
          <xsd:enumeration value="Plan"/>
          <xsd:enumeration value="Presentatie"/>
          <xsd:enumeration value="Procedure"/>
          <xsd:enumeration value="Rapport"/>
          <xsd:enumeration value="Reglementering"/>
          <xsd:enumeration value="Richtlijnen"/>
          <xsd:enumeration value="Template"/>
          <xsd:enumeration value="Verslag"/>
        </xsd:restriction>
      </xsd:simpleType>
    </xsd:element>
    <xsd:element name="fef16ed2e0584a9d9313846c9f509c80" ma:index="9" nillable="true" ma:taxonomy="true" ma:internalName="fef16ed2e0584a9d9313846c9f509c80" ma:taxonomyFieldName="ThemeNL" ma:displayName="ThemeNL" ma:default="" ma:fieldId="{fef16ed2-e058-4a9d-9313-846c9f509c80}" ma:sspId="3677b756-bb6c-42c0-a500-a3c5d40b597f" ma:termSetId="fb8acecb-7b49-4244-95a2-a00b1cbf808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31cfbd7-ee35-4fe9-98bf-9458fb63e5e9}" ma:internalName="TaxCatchAll" ma:showField="CatchAllData" ma:web="d7478dc8-84be-4f0b-aead-7d1de4e9c2e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31cfbd7-ee35-4fe9-98bf-9458fb63e5e9}" ma:internalName="TaxCatchAllLabel" ma:readOnly="true" ma:showField="CatchAllDataLabel" ma:web="d7478dc8-84be-4f0b-aead-7d1de4e9c2ed">
      <xsd:complexType>
        <xsd:complexContent>
          <xsd:extension base="dms:MultiChoiceLookup">
            <xsd:sequence>
              <xsd:element name="Value" type="dms:Lookup" maxOccurs="unbounded" minOccurs="0" nillable="true"/>
            </xsd:sequence>
          </xsd:extension>
        </xsd:complexContent>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e3ed0d1-df29-4767-9724-d31a12cb0957"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99d4ed-65d8-4fdd-90f4-adf607743d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D7459-4059-49B1-8E6E-FE6855CDA24A}">
  <ds:schemaRefs>
    <ds:schemaRef ds:uri="d7478dc8-84be-4f0b-aead-7d1de4e9c2ed"/>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8e3ed0d1-df29-4767-9724-d31a12cb0957"/>
    <ds:schemaRef ds:uri="f999d4ed-65d8-4fdd-90f4-adf607743db8"/>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AB47BC54-82E7-42D6-B650-EE35C0202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8dc8-84be-4f0b-aead-7d1de4e9c2ed"/>
    <ds:schemaRef ds:uri="8e3ed0d1-df29-4767-9724-d31a12cb0957"/>
    <ds:schemaRef ds:uri="f999d4ed-65d8-4fdd-90f4-adf607743db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5301C8-7BAD-48A9-827F-32A75704E3EA}">
  <ds:schemaRefs>
    <ds:schemaRef ds:uri="http://schemas.microsoft.com/sharepoint/events"/>
  </ds:schemaRefs>
</ds:datastoreItem>
</file>

<file path=customXml/itemProps4.xml><?xml version="1.0" encoding="utf-8"?>
<ds:datastoreItem xmlns:ds="http://schemas.openxmlformats.org/officeDocument/2006/customXml" ds:itemID="{A557DF8B-FAFB-482D-955E-7785F108F676}">
  <ds:schemaRefs>
    <ds:schemaRef ds:uri="http://schemas.microsoft.com/sharepoint/v3/contenttype/forms"/>
  </ds:schemaRefs>
</ds:datastoreItem>
</file>

<file path=customXml/itemProps5.xml><?xml version="1.0" encoding="utf-8"?>
<ds:datastoreItem xmlns:ds="http://schemas.openxmlformats.org/officeDocument/2006/customXml" ds:itemID="{EFA18296-DF33-44E0-AD4B-B4C1DDED8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User_guide_content_managers_NL</Template>
  <TotalTime>0</TotalTime>
  <Pages>18</Pages>
  <Words>3616</Words>
  <Characters>19893</Characters>
  <Application>Microsoft Office Word</Application>
  <DocSecurity>0</DocSecurity>
  <Lines>165</Lines>
  <Paragraphs>46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OpenFed 8.x - Handleiding</vt:lpstr>
      <vt:lpstr>Rapport</vt:lpstr>
      <vt:lpstr>DIT IS DE 
TITEL VAN DE 
PRESENTATIE</vt:lpstr>
    </vt:vector>
  </TitlesOfParts>
  <Company>FOD PO</Company>
  <LinksUpToDate>false</LinksUpToDate>
  <CharactersWithSpaces>23463</CharactersWithSpaces>
  <SharedDoc>false</SharedDoc>
  <HLinks>
    <vt:vector size="60" baseType="variant">
      <vt:variant>
        <vt:i4>7471156</vt:i4>
      </vt:variant>
      <vt:variant>
        <vt:i4>27</vt:i4>
      </vt:variant>
      <vt:variant>
        <vt:i4>0</vt:i4>
      </vt:variant>
      <vt:variant>
        <vt:i4>5</vt:i4>
      </vt:variant>
      <vt:variant>
        <vt:lpwstr>http://www.dvz.belgium.be/</vt:lpwstr>
      </vt:variant>
      <vt:variant>
        <vt:lpwstr/>
      </vt:variant>
      <vt:variant>
        <vt:i4>3407904</vt:i4>
      </vt:variant>
      <vt:variant>
        <vt:i4>24</vt:i4>
      </vt:variant>
      <vt:variant>
        <vt:i4>0</vt:i4>
      </vt:variant>
      <vt:variant>
        <vt:i4>5</vt:i4>
      </vt:variant>
      <vt:variant>
        <vt:lpwstr>http://www.dienstvreemdelingenzaken.belgium.be/</vt:lpwstr>
      </vt:variant>
      <vt:variant>
        <vt:lpwstr/>
      </vt:variant>
      <vt:variant>
        <vt:i4>5636189</vt:i4>
      </vt:variant>
      <vt:variant>
        <vt:i4>21</vt:i4>
      </vt:variant>
      <vt:variant>
        <vt:i4>0</vt:i4>
      </vt:variant>
      <vt:variant>
        <vt:i4>5</vt:i4>
      </vt:variant>
      <vt:variant>
        <vt:lpwstr>http://www.oe.belgium.be/</vt:lpwstr>
      </vt:variant>
      <vt:variant>
        <vt:lpwstr/>
      </vt:variant>
      <vt:variant>
        <vt:i4>4456536</vt:i4>
      </vt:variant>
      <vt:variant>
        <vt:i4>18</vt:i4>
      </vt:variant>
      <vt:variant>
        <vt:i4>0</vt:i4>
      </vt:variant>
      <vt:variant>
        <vt:i4>5</vt:i4>
      </vt:variant>
      <vt:variant>
        <vt:lpwstr>http://www.officedesetrangers.belgium.be/</vt:lpwstr>
      </vt:variant>
      <vt:variant>
        <vt:lpwstr/>
      </vt:variant>
      <vt:variant>
        <vt:i4>7471156</vt:i4>
      </vt:variant>
      <vt:variant>
        <vt:i4>15</vt:i4>
      </vt:variant>
      <vt:variant>
        <vt:i4>0</vt:i4>
      </vt:variant>
      <vt:variant>
        <vt:i4>5</vt:i4>
      </vt:variant>
      <vt:variant>
        <vt:lpwstr>http://www.dvz.belgium.be/</vt:lpwstr>
      </vt:variant>
      <vt:variant>
        <vt:lpwstr/>
      </vt:variant>
      <vt:variant>
        <vt:i4>3407904</vt:i4>
      </vt:variant>
      <vt:variant>
        <vt:i4>12</vt:i4>
      </vt:variant>
      <vt:variant>
        <vt:i4>0</vt:i4>
      </vt:variant>
      <vt:variant>
        <vt:i4>5</vt:i4>
      </vt:variant>
      <vt:variant>
        <vt:lpwstr>http://www.dienstvreemdelingenzaken.belgium.be/</vt:lpwstr>
      </vt:variant>
      <vt:variant>
        <vt:lpwstr/>
      </vt:variant>
      <vt:variant>
        <vt:i4>5636189</vt:i4>
      </vt:variant>
      <vt:variant>
        <vt:i4>9</vt:i4>
      </vt:variant>
      <vt:variant>
        <vt:i4>0</vt:i4>
      </vt:variant>
      <vt:variant>
        <vt:i4>5</vt:i4>
      </vt:variant>
      <vt:variant>
        <vt:lpwstr>http://www.oe.belgium.be/</vt:lpwstr>
      </vt:variant>
      <vt:variant>
        <vt:lpwstr/>
      </vt:variant>
      <vt:variant>
        <vt:i4>4456536</vt:i4>
      </vt:variant>
      <vt:variant>
        <vt:i4>6</vt:i4>
      </vt:variant>
      <vt:variant>
        <vt:i4>0</vt:i4>
      </vt:variant>
      <vt:variant>
        <vt:i4>5</vt:i4>
      </vt:variant>
      <vt:variant>
        <vt:lpwstr>http://www.officedesetrangers.belgium.be/</vt:lpwstr>
      </vt:variant>
      <vt:variant>
        <vt:lpwstr/>
      </vt:variant>
      <vt:variant>
        <vt:i4>1441859</vt:i4>
      </vt:variant>
      <vt:variant>
        <vt:i4>3</vt:i4>
      </vt:variant>
      <vt:variant>
        <vt:i4>0</vt:i4>
      </vt:variant>
      <vt:variant>
        <vt:i4>5</vt:i4>
      </vt:variant>
      <vt:variant>
        <vt:lpwstr>http://www.vreemdelingenrecht.be/</vt:lpwstr>
      </vt:variant>
      <vt:variant>
        <vt:lpwstr/>
      </vt:variant>
      <vt:variant>
        <vt:i4>1441859</vt:i4>
      </vt:variant>
      <vt:variant>
        <vt:i4>0</vt:i4>
      </vt:variant>
      <vt:variant>
        <vt:i4>0</vt:i4>
      </vt:variant>
      <vt:variant>
        <vt:i4>5</vt:i4>
      </vt:variant>
      <vt:variant>
        <vt:lpwstr>http://www.vreemdelingenrecht.be/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OpenFed 8.x - Handleiding</dc:title>
  <dc:creator>Ines Jans</dc:creator>
  <cp:lastModifiedBy>Ines Jans (BOSA)</cp:lastModifiedBy>
  <cp:revision>267</cp:revision>
  <cp:lastPrinted>2012-06-25T13:43:00Z</cp:lastPrinted>
  <dcterms:created xsi:type="dcterms:W3CDTF">2019-05-12T11:59:00Z</dcterms:created>
  <dcterms:modified xsi:type="dcterms:W3CDTF">2019-05-12T15:11:00Z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0x0101005E9F411C672D954C96A61C274DF7BA7D009362E78C6000054A9C951113114EC8FE</vt:lpwstr>
  </property>
  <property fmtid="{D5CDD505-2E9C-101B-9397-08002B2CF9AE}" pid="3" name="_dlc_DocIdItemGuid">
    <vt:lpwstr>379345fe-e184-40b0-8a67-7767225604ca</vt:lpwstr>
  </property>
  <property fmtid="{D5CDD505-2E9C-101B-9397-08002B2CF9AE}" pid="4" name="ThemeNL">
    <vt:lpwstr>33;#Communicatie|9d989ab6-94d6-4e5e-89fa-d1de319e46d1</vt:lpwstr>
  </property>
</Properties>
</file>